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E" w:rsidRDefault="0004186E" w:rsidP="0004186E">
      <w:r w:rsidRPr="00D44EA3">
        <w:rPr>
          <w:b/>
        </w:rPr>
        <w:t>INFANZIA</w:t>
      </w:r>
      <w:r>
        <w:t xml:space="preserve"> : ipotesi operativa</w:t>
      </w:r>
    </w:p>
    <w:p w:rsidR="0004186E" w:rsidRPr="001D73B6" w:rsidRDefault="0004186E" w:rsidP="0004186E">
      <w:pPr>
        <w:rPr>
          <w:b/>
          <w:i/>
        </w:rPr>
      </w:pPr>
      <w:r>
        <w:rPr>
          <w:b/>
          <w:i/>
        </w:rPr>
        <w:t>IV</w:t>
      </w:r>
      <w:r w:rsidRPr="001D73B6">
        <w:rPr>
          <w:b/>
          <w:i/>
        </w:rPr>
        <w:t xml:space="preserve"> STEP</w:t>
      </w:r>
    </w:p>
    <w:p w:rsidR="00B554B7" w:rsidRPr="0004186E" w:rsidRDefault="0004186E">
      <w:pPr>
        <w:rPr>
          <w:b/>
        </w:rPr>
      </w:pPr>
      <w:r>
        <w:rPr>
          <w:b/>
        </w:rPr>
        <w:sym w:font="Wingdings 2" w:char="F0D9"/>
      </w:r>
      <w:r>
        <w:rPr>
          <w:b/>
        </w:rPr>
        <w:t xml:space="preserve"> </w:t>
      </w:r>
      <w:r w:rsidRPr="0004186E">
        <w:rPr>
          <w:b/>
        </w:rPr>
        <w:t>L’insegnante organizza</w:t>
      </w:r>
      <w:r w:rsidR="005A0361" w:rsidRPr="0004186E">
        <w:rPr>
          <w:b/>
        </w:rPr>
        <w:t xml:space="preserve"> un incontro a scuola con alcuni genitori disp</w:t>
      </w:r>
      <w:r w:rsidR="00997F2B" w:rsidRPr="0004186E">
        <w:rPr>
          <w:b/>
        </w:rPr>
        <w:t>o</w:t>
      </w:r>
      <w:r w:rsidR="005A0361" w:rsidRPr="0004186E">
        <w:rPr>
          <w:b/>
        </w:rPr>
        <w:t>nibili</w:t>
      </w:r>
      <w:r w:rsidR="00997F2B" w:rsidRPr="0004186E">
        <w:rPr>
          <w:b/>
        </w:rPr>
        <w:t xml:space="preserve"> a raccogliere la proposta di </w:t>
      </w:r>
      <w:r w:rsidR="005A0361" w:rsidRPr="0004186E">
        <w:rPr>
          <w:b/>
        </w:rPr>
        <w:t xml:space="preserve"> raccontare</w:t>
      </w:r>
      <w:r w:rsidR="00B5076F">
        <w:rPr>
          <w:b/>
        </w:rPr>
        <w:t>,</w:t>
      </w:r>
      <w:r w:rsidRPr="0004186E">
        <w:rPr>
          <w:b/>
        </w:rPr>
        <w:t xml:space="preserve"> in ambiente scolastico, </w:t>
      </w:r>
      <w:r w:rsidR="005A0361" w:rsidRPr="0004186E">
        <w:rPr>
          <w:b/>
        </w:rPr>
        <w:t xml:space="preserve"> i  loro giochi </w:t>
      </w:r>
      <w:r w:rsidRPr="0004186E">
        <w:rPr>
          <w:b/>
        </w:rPr>
        <w:t xml:space="preserve"> e i</w:t>
      </w:r>
      <w:r w:rsidR="00B5076F">
        <w:rPr>
          <w:b/>
        </w:rPr>
        <w:t xml:space="preserve"> l</w:t>
      </w:r>
      <w:r w:rsidRPr="0004186E">
        <w:rPr>
          <w:b/>
        </w:rPr>
        <w:t xml:space="preserve">oro giocattoli </w:t>
      </w:r>
      <w:r w:rsidR="005A0361" w:rsidRPr="0004186E">
        <w:rPr>
          <w:b/>
        </w:rPr>
        <w:t>all’età dei loro figli ( circa).</w:t>
      </w:r>
    </w:p>
    <w:p w:rsidR="005A0361" w:rsidRDefault="005A0361" w:rsidP="007469B3">
      <w:pPr>
        <w:spacing w:after="0" w:line="240" w:lineRule="auto"/>
      </w:pPr>
      <w:r>
        <w:t>Se i g</w:t>
      </w:r>
      <w:r w:rsidR="00B5076F">
        <w:t>enitori non fossero disponibili</w:t>
      </w:r>
      <w:r w:rsidR="0004186E">
        <w:t>,</w:t>
      </w:r>
      <w:r w:rsidR="00B5076F">
        <w:t xml:space="preserve"> </w:t>
      </w:r>
      <w:r w:rsidR="007D35A7">
        <w:t xml:space="preserve">le insegnanti </w:t>
      </w:r>
      <w:r>
        <w:t>possono</w:t>
      </w:r>
      <w:r w:rsidR="007D35A7">
        <w:t xml:space="preserve"> chiedere di </w:t>
      </w:r>
      <w:r>
        <w:t>scrivere i loro ricordi in merito</w:t>
      </w:r>
      <w:r w:rsidR="0004186E">
        <w:t xml:space="preserve"> </w:t>
      </w:r>
      <w:r w:rsidR="007D35A7">
        <w:t>o rispondere alle domande sotto elencate</w:t>
      </w:r>
      <w:r w:rsidR="00B5076F">
        <w:t>.</w:t>
      </w:r>
      <w:r w:rsidR="007D35A7">
        <w:t xml:space="preserve"> </w:t>
      </w:r>
      <w:r>
        <w:t xml:space="preserve"> </w:t>
      </w:r>
      <w:r w:rsidR="00B5076F">
        <w:t>Successivamente</w:t>
      </w:r>
      <w:r>
        <w:t xml:space="preserve">, in un momento di lettura da parte dell’insegnate ed ascolto </w:t>
      </w:r>
      <w:r w:rsidR="007D35A7">
        <w:t xml:space="preserve">da parte degli alunni,  </w:t>
      </w:r>
      <w:r>
        <w:t>conversa</w:t>
      </w:r>
      <w:r w:rsidR="001057DD">
        <w:t xml:space="preserve">zione </w:t>
      </w:r>
      <w:r>
        <w:t xml:space="preserve"> sul l</w:t>
      </w:r>
      <w:r w:rsidR="00B5076F">
        <w:t>e informazioni riportate a scuola</w:t>
      </w:r>
      <w:r>
        <w:t>.</w:t>
      </w:r>
    </w:p>
    <w:p w:rsidR="00997F2B" w:rsidRDefault="007D35A7" w:rsidP="007469B3">
      <w:pPr>
        <w:spacing w:after="0" w:line="240" w:lineRule="auto"/>
      </w:pPr>
      <w:r>
        <w:t xml:space="preserve">E’ importante che </w:t>
      </w:r>
      <w:r w:rsidR="00997F2B">
        <w:t xml:space="preserve"> le domande </w:t>
      </w:r>
      <w:r w:rsidR="007469B3">
        <w:t xml:space="preserve">siano le </w:t>
      </w:r>
      <w:r>
        <w:t xml:space="preserve">stesse </w:t>
      </w:r>
      <w:r w:rsidR="00997F2B">
        <w:t>a cui hanno già risposto i bambini per poter effettuare un confronto e rilevare mutamenti e permanenze.</w:t>
      </w:r>
    </w:p>
    <w:p w:rsidR="007469B3" w:rsidRDefault="0004186E" w:rsidP="007469B3">
      <w:pPr>
        <w:spacing w:after="0" w:line="240" w:lineRule="auto"/>
      </w:pPr>
      <w:r>
        <w:t>E’ interessante anche chiede espressamente, se non dovessero venir fuori, quali erano le conte e le filastrocche che conoscevano come cantilen</w:t>
      </w:r>
      <w:r w:rsidR="00B5076F">
        <w:t>e</w:t>
      </w:r>
      <w:r>
        <w:t xml:space="preserve">  per poi riproporle agli alunni, come gioco, come memoria, come rappresentazione grafica…</w:t>
      </w:r>
    </w:p>
    <w:p w:rsidR="0004186E" w:rsidRDefault="0004186E" w:rsidP="007469B3">
      <w:pPr>
        <w:spacing w:after="0" w:line="240" w:lineRule="auto"/>
      </w:pPr>
    </w:p>
    <w:p w:rsidR="00997F2B" w:rsidRDefault="00997F2B">
      <w:r>
        <w:t>Quanto rilevato potrà completare la seconda parte  del  cartellone  già predisposto</w:t>
      </w:r>
      <w:r w:rsidR="00B5076F">
        <w:t>,</w:t>
      </w:r>
      <w:r>
        <w:t xml:space="preserve"> con </w:t>
      </w:r>
      <w:r w:rsidR="00B5076F">
        <w:t xml:space="preserve">le informazioni </w:t>
      </w:r>
      <w:r>
        <w:t xml:space="preserve"> </w:t>
      </w:r>
      <w:r w:rsidR="00B5076F">
        <w:t xml:space="preserve">sui </w:t>
      </w:r>
      <w:r>
        <w:t>giochi preferiti</w:t>
      </w:r>
      <w:r w:rsidR="0004186E">
        <w:t xml:space="preserve"> d</w:t>
      </w:r>
      <w:r w:rsidR="00B5076F">
        <w:t>a</w:t>
      </w:r>
      <w:r w:rsidR="0004186E">
        <w:t>i genitori  ( passato vicino)</w:t>
      </w:r>
      <w:r>
        <w:t xml:space="preserve"> .</w:t>
      </w:r>
    </w:p>
    <w:p w:rsidR="00D32D16" w:rsidRDefault="00D32D16">
      <w:r>
        <w:t>Rappresentazione grafica . Fotocopiare riducendo alcuni disegni  ed incollare sulla striscia nello spazio temporale adeguato.</w:t>
      </w:r>
    </w:p>
    <w:p w:rsidR="0004186E" w:rsidRPr="0004186E" w:rsidRDefault="0004186E">
      <w:pPr>
        <w:rPr>
          <w:b/>
          <w:i/>
        </w:rPr>
      </w:pPr>
      <w:r w:rsidRPr="0004186E">
        <w:rPr>
          <w:b/>
          <w:i/>
        </w:rPr>
        <w:t>V STEP</w:t>
      </w:r>
    </w:p>
    <w:p w:rsidR="007469B3" w:rsidRDefault="0004186E">
      <w:r>
        <w:rPr>
          <w:b/>
        </w:rPr>
        <w:sym w:font="Wingdings 2" w:char="F0D9"/>
      </w:r>
      <w:r>
        <w:rPr>
          <w:b/>
        </w:rPr>
        <w:t xml:space="preserve"> </w:t>
      </w:r>
      <w:r w:rsidR="007469B3">
        <w:t xml:space="preserve">Stesso percorso con </w:t>
      </w:r>
      <w:r w:rsidR="007469B3" w:rsidRPr="00D63B0B">
        <w:rPr>
          <w:b/>
        </w:rPr>
        <w:t>nonni e</w:t>
      </w:r>
      <w:r w:rsidR="00B5076F">
        <w:rPr>
          <w:b/>
        </w:rPr>
        <w:t>/o</w:t>
      </w:r>
      <w:r w:rsidR="007469B3" w:rsidRPr="00D63B0B">
        <w:rPr>
          <w:b/>
        </w:rPr>
        <w:t xml:space="preserve"> bisnonni</w:t>
      </w:r>
      <w:r w:rsidR="007469B3">
        <w:t>.</w:t>
      </w:r>
    </w:p>
    <w:p w:rsidR="00AC685F" w:rsidRDefault="00997F2B">
      <w:r>
        <w:t>Ipotesi cartellone</w:t>
      </w:r>
      <w:r w:rsidR="00AC685F">
        <w:t xml:space="preserve"> : </w:t>
      </w:r>
    </w:p>
    <w:p w:rsidR="00AC685F" w:rsidRDefault="00AC685F">
      <w:r>
        <w:t>-</w:t>
      </w:r>
      <w:r w:rsidR="00D63B0B">
        <w:t>realizzazione e dimensioni</w:t>
      </w:r>
      <w:r>
        <w:t xml:space="preserve"> </w:t>
      </w:r>
      <w:r w:rsidR="00B5076F">
        <w:t xml:space="preserve"> indicati </w:t>
      </w:r>
      <w:r w:rsidR="00D63B0B">
        <w:t xml:space="preserve">sono </w:t>
      </w:r>
      <w:r>
        <w:t>relativi… ognuno può realizzarlo come ritiene più opportuno;</w:t>
      </w:r>
    </w:p>
    <w:p w:rsidR="00AC685F" w:rsidRDefault="00AC685F">
      <w:r>
        <w:t>-</w:t>
      </w:r>
      <w:r w:rsidR="009445F2">
        <w:t xml:space="preserve">le risposte </w:t>
      </w:r>
      <w:r>
        <w:t>per completare gli spazi</w:t>
      </w:r>
      <w:r w:rsidR="009445F2">
        <w:t xml:space="preserve"> vuoti possono essere</w:t>
      </w:r>
      <w:r>
        <w:t xml:space="preserve"> disegni , simboli</w:t>
      </w:r>
      <w:r w:rsidR="009445F2">
        <w:t>, colori , concordati con gli alunni.</w:t>
      </w:r>
    </w:p>
    <w:p w:rsidR="00997F2B" w:rsidRPr="009445F2" w:rsidRDefault="009445F2">
      <w:pPr>
        <w:rPr>
          <w:b/>
        </w:rPr>
      </w:pPr>
      <w:r w:rsidRPr="009445F2">
        <w:rPr>
          <w:b/>
        </w:rPr>
        <w:t>E</w:t>
      </w:r>
      <w:r>
        <w:rPr>
          <w:b/>
        </w:rPr>
        <w:t>’ e</w:t>
      </w:r>
      <w:r w:rsidRPr="009445F2">
        <w:rPr>
          <w:b/>
        </w:rPr>
        <w:t>ssenziale</w:t>
      </w:r>
      <w:r w:rsidR="00AC685F" w:rsidRPr="009445F2">
        <w:rPr>
          <w:b/>
        </w:rPr>
        <w:t xml:space="preserve"> che il bambino abbia la possibilità di un confronto soprattutto visivo</w:t>
      </w:r>
      <w:r>
        <w:t xml:space="preserve"> </w:t>
      </w:r>
      <w:r w:rsidRPr="009445F2">
        <w:rPr>
          <w:b/>
        </w:rPr>
        <w:t>tra i tre</w:t>
      </w:r>
      <w:r w:rsidR="00D32D16">
        <w:rPr>
          <w:b/>
        </w:rPr>
        <w:t xml:space="preserve">/ quattro </w:t>
      </w:r>
      <w:r w:rsidRPr="009445F2">
        <w:rPr>
          <w:b/>
        </w:rPr>
        <w:t xml:space="preserve"> momenti</w:t>
      </w:r>
      <w:r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426"/>
        <w:gridCol w:w="1519"/>
        <w:gridCol w:w="1741"/>
        <w:gridCol w:w="283"/>
        <w:gridCol w:w="1418"/>
        <w:gridCol w:w="1448"/>
      </w:tblGrid>
      <w:tr w:rsidR="00AC685F" w:rsidTr="00AC685F">
        <w:tc>
          <w:tcPr>
            <w:tcW w:w="2943" w:type="dxa"/>
            <w:gridSpan w:val="2"/>
          </w:tcPr>
          <w:p w:rsidR="00AC685F" w:rsidRDefault="00AC685F" w:rsidP="00AC685F">
            <w:pPr>
              <w:jc w:val="center"/>
            </w:pPr>
            <w:r>
              <w:t>NOI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AC685F" w:rsidRDefault="00AC685F"/>
        </w:tc>
        <w:tc>
          <w:tcPr>
            <w:tcW w:w="3260" w:type="dxa"/>
            <w:gridSpan w:val="2"/>
          </w:tcPr>
          <w:p w:rsidR="00AC685F" w:rsidRPr="00AC685F" w:rsidRDefault="00AC685F" w:rsidP="00AC685F">
            <w:pPr>
              <w:jc w:val="center"/>
              <w:rPr>
                <w:b/>
              </w:rPr>
            </w:pPr>
            <w:r w:rsidRPr="00AC685F">
              <w:rPr>
                <w:b/>
              </w:rPr>
              <w:t>GENITORI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AC685F" w:rsidRDefault="00AC685F"/>
        </w:tc>
        <w:tc>
          <w:tcPr>
            <w:tcW w:w="2866" w:type="dxa"/>
            <w:gridSpan w:val="2"/>
          </w:tcPr>
          <w:p w:rsidR="00AC685F" w:rsidRPr="00AC685F" w:rsidRDefault="00AC685F" w:rsidP="00AC685F">
            <w:pPr>
              <w:jc w:val="center"/>
              <w:rPr>
                <w:b/>
              </w:rPr>
            </w:pPr>
            <w:r w:rsidRPr="00AC685F">
              <w:rPr>
                <w:b/>
              </w:rPr>
              <w:t>NONNI</w:t>
            </w:r>
          </w:p>
        </w:tc>
      </w:tr>
      <w:tr w:rsidR="00AC685F" w:rsidTr="00AC685F">
        <w:tc>
          <w:tcPr>
            <w:tcW w:w="1384" w:type="dxa"/>
          </w:tcPr>
          <w:p w:rsidR="00AC685F" w:rsidRDefault="00AC685F">
            <w:r>
              <w:t>Giocattolo preferito</w:t>
            </w:r>
          </w:p>
        </w:tc>
        <w:tc>
          <w:tcPr>
            <w:tcW w:w="1559" w:type="dxa"/>
          </w:tcPr>
          <w:p w:rsidR="00AC685F" w:rsidRDefault="00AC685F"/>
        </w:tc>
        <w:tc>
          <w:tcPr>
            <w:tcW w:w="426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519" w:type="dxa"/>
          </w:tcPr>
          <w:p w:rsidR="00AC685F" w:rsidRPr="004D7368" w:rsidRDefault="00AC685F" w:rsidP="00FD6493">
            <w:r w:rsidRPr="004D7368">
              <w:t>Giocattolo preferito</w:t>
            </w:r>
          </w:p>
        </w:tc>
        <w:tc>
          <w:tcPr>
            <w:tcW w:w="1741" w:type="dxa"/>
          </w:tcPr>
          <w:p w:rsidR="00AC685F" w:rsidRDefault="00AC685F"/>
        </w:tc>
        <w:tc>
          <w:tcPr>
            <w:tcW w:w="283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418" w:type="dxa"/>
          </w:tcPr>
          <w:p w:rsidR="00AC685F" w:rsidRPr="00DC4AE8" w:rsidRDefault="00AC685F" w:rsidP="00A32A56">
            <w:r w:rsidRPr="00DC4AE8">
              <w:t>Giocattolo preferito</w:t>
            </w:r>
          </w:p>
        </w:tc>
        <w:tc>
          <w:tcPr>
            <w:tcW w:w="1448" w:type="dxa"/>
          </w:tcPr>
          <w:p w:rsidR="00AC685F" w:rsidRDefault="00AC685F"/>
        </w:tc>
      </w:tr>
      <w:tr w:rsidR="00AC685F" w:rsidTr="00AC685F">
        <w:tc>
          <w:tcPr>
            <w:tcW w:w="1384" w:type="dxa"/>
          </w:tcPr>
          <w:p w:rsidR="00AC685F" w:rsidRDefault="00AC685F" w:rsidP="00AC685F">
            <w:r>
              <w:t>Quando giochi?</w:t>
            </w:r>
          </w:p>
        </w:tc>
        <w:tc>
          <w:tcPr>
            <w:tcW w:w="1559" w:type="dxa"/>
          </w:tcPr>
          <w:p w:rsidR="00AC685F" w:rsidRDefault="00AC685F"/>
        </w:tc>
        <w:tc>
          <w:tcPr>
            <w:tcW w:w="426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519" w:type="dxa"/>
          </w:tcPr>
          <w:p w:rsidR="00AC685F" w:rsidRPr="004D7368" w:rsidRDefault="00AC685F" w:rsidP="00AC685F">
            <w:r w:rsidRPr="004D7368">
              <w:t>Quando gioc</w:t>
            </w:r>
            <w:r>
              <w:t>avi</w:t>
            </w:r>
            <w:r w:rsidRPr="004D7368">
              <w:t>?</w:t>
            </w:r>
          </w:p>
        </w:tc>
        <w:tc>
          <w:tcPr>
            <w:tcW w:w="1741" w:type="dxa"/>
          </w:tcPr>
          <w:p w:rsidR="00AC685F" w:rsidRDefault="00AC685F"/>
        </w:tc>
        <w:tc>
          <w:tcPr>
            <w:tcW w:w="283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418" w:type="dxa"/>
          </w:tcPr>
          <w:p w:rsidR="00AC685F" w:rsidRPr="00DC4AE8" w:rsidRDefault="00AC685F" w:rsidP="00A32A56">
            <w:r w:rsidRPr="00DC4AE8">
              <w:t>Quando giocavi?</w:t>
            </w:r>
          </w:p>
        </w:tc>
        <w:tc>
          <w:tcPr>
            <w:tcW w:w="1448" w:type="dxa"/>
          </w:tcPr>
          <w:p w:rsidR="00AC685F" w:rsidRDefault="00AC685F"/>
        </w:tc>
      </w:tr>
      <w:tr w:rsidR="00AC685F" w:rsidTr="00AC685F">
        <w:tc>
          <w:tcPr>
            <w:tcW w:w="1384" w:type="dxa"/>
          </w:tcPr>
          <w:p w:rsidR="00AC685F" w:rsidRDefault="00AC685F">
            <w:r>
              <w:t>Quanto tempo per il gioco?</w:t>
            </w:r>
          </w:p>
        </w:tc>
        <w:tc>
          <w:tcPr>
            <w:tcW w:w="1559" w:type="dxa"/>
          </w:tcPr>
          <w:p w:rsidR="00AC685F" w:rsidRDefault="00AC685F"/>
        </w:tc>
        <w:tc>
          <w:tcPr>
            <w:tcW w:w="426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519" w:type="dxa"/>
          </w:tcPr>
          <w:p w:rsidR="00AC685F" w:rsidRPr="004D7368" w:rsidRDefault="00AC685F" w:rsidP="00FD6493">
            <w:r w:rsidRPr="004D7368">
              <w:t>Quanto tempo per il gioco?</w:t>
            </w:r>
          </w:p>
        </w:tc>
        <w:tc>
          <w:tcPr>
            <w:tcW w:w="1741" w:type="dxa"/>
          </w:tcPr>
          <w:p w:rsidR="00AC685F" w:rsidRDefault="00AC685F"/>
        </w:tc>
        <w:tc>
          <w:tcPr>
            <w:tcW w:w="283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418" w:type="dxa"/>
          </w:tcPr>
          <w:p w:rsidR="00AC685F" w:rsidRPr="00DC4AE8" w:rsidRDefault="00AC685F" w:rsidP="00A32A56">
            <w:r w:rsidRPr="00DC4AE8">
              <w:t>Quanto tempo per il gioco?</w:t>
            </w:r>
          </w:p>
        </w:tc>
        <w:tc>
          <w:tcPr>
            <w:tcW w:w="1448" w:type="dxa"/>
          </w:tcPr>
          <w:p w:rsidR="00AC685F" w:rsidRDefault="00AC685F"/>
        </w:tc>
      </w:tr>
      <w:tr w:rsidR="00AC685F" w:rsidTr="00AC685F">
        <w:tc>
          <w:tcPr>
            <w:tcW w:w="1384" w:type="dxa"/>
          </w:tcPr>
          <w:p w:rsidR="00AC685F" w:rsidRDefault="00AC685F" w:rsidP="00AC685F">
            <w:r>
              <w:t>Dove giochi?</w:t>
            </w:r>
          </w:p>
        </w:tc>
        <w:tc>
          <w:tcPr>
            <w:tcW w:w="1559" w:type="dxa"/>
          </w:tcPr>
          <w:p w:rsidR="00AC685F" w:rsidRDefault="00AC685F"/>
        </w:tc>
        <w:tc>
          <w:tcPr>
            <w:tcW w:w="426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519" w:type="dxa"/>
          </w:tcPr>
          <w:p w:rsidR="00AC685F" w:rsidRPr="004D7368" w:rsidRDefault="00AC685F" w:rsidP="00AC685F">
            <w:r w:rsidRPr="004D7368">
              <w:t>Dove gioc</w:t>
            </w:r>
            <w:r>
              <w:t>avi</w:t>
            </w:r>
            <w:r w:rsidRPr="004D7368">
              <w:t>?</w:t>
            </w:r>
          </w:p>
        </w:tc>
        <w:tc>
          <w:tcPr>
            <w:tcW w:w="1741" w:type="dxa"/>
          </w:tcPr>
          <w:p w:rsidR="00AC685F" w:rsidRDefault="00AC685F"/>
        </w:tc>
        <w:tc>
          <w:tcPr>
            <w:tcW w:w="283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418" w:type="dxa"/>
          </w:tcPr>
          <w:p w:rsidR="00AC685F" w:rsidRPr="00DC4AE8" w:rsidRDefault="00AC685F" w:rsidP="00A32A56">
            <w:r w:rsidRPr="00DC4AE8">
              <w:t>Dove giocavi?</w:t>
            </w:r>
          </w:p>
        </w:tc>
        <w:tc>
          <w:tcPr>
            <w:tcW w:w="1448" w:type="dxa"/>
          </w:tcPr>
          <w:p w:rsidR="00AC685F" w:rsidRDefault="00AC685F"/>
        </w:tc>
      </w:tr>
      <w:tr w:rsidR="00AC685F" w:rsidTr="00AC685F">
        <w:tc>
          <w:tcPr>
            <w:tcW w:w="1384" w:type="dxa"/>
          </w:tcPr>
          <w:p w:rsidR="00AC685F" w:rsidRDefault="00AC685F">
            <w:r>
              <w:t>Col caldo o con il freddo dove?</w:t>
            </w:r>
          </w:p>
        </w:tc>
        <w:tc>
          <w:tcPr>
            <w:tcW w:w="1559" w:type="dxa"/>
          </w:tcPr>
          <w:p w:rsidR="00AC685F" w:rsidRDefault="00AC685F"/>
        </w:tc>
        <w:tc>
          <w:tcPr>
            <w:tcW w:w="426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519" w:type="dxa"/>
          </w:tcPr>
          <w:p w:rsidR="00AC685F" w:rsidRPr="004D7368" w:rsidRDefault="00AC685F" w:rsidP="00FD6493">
            <w:r w:rsidRPr="004D7368">
              <w:t>Col caldo o con il freddo dove?</w:t>
            </w:r>
          </w:p>
        </w:tc>
        <w:tc>
          <w:tcPr>
            <w:tcW w:w="1741" w:type="dxa"/>
          </w:tcPr>
          <w:p w:rsidR="00AC685F" w:rsidRDefault="00AC685F"/>
        </w:tc>
        <w:tc>
          <w:tcPr>
            <w:tcW w:w="283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418" w:type="dxa"/>
          </w:tcPr>
          <w:p w:rsidR="00AC685F" w:rsidRPr="00DC4AE8" w:rsidRDefault="00AC685F" w:rsidP="00A32A56">
            <w:r w:rsidRPr="00DC4AE8">
              <w:t>Col caldo o con il freddo dove?</w:t>
            </w:r>
          </w:p>
        </w:tc>
        <w:tc>
          <w:tcPr>
            <w:tcW w:w="1448" w:type="dxa"/>
          </w:tcPr>
          <w:p w:rsidR="00AC685F" w:rsidRDefault="00AC685F"/>
        </w:tc>
      </w:tr>
      <w:tr w:rsidR="00AC685F" w:rsidTr="00AC685F">
        <w:tc>
          <w:tcPr>
            <w:tcW w:w="1384" w:type="dxa"/>
          </w:tcPr>
          <w:p w:rsidR="00AC685F" w:rsidRDefault="00AC685F">
            <w:r>
              <w:t>Con chi giochi  più spesso?</w:t>
            </w:r>
          </w:p>
        </w:tc>
        <w:tc>
          <w:tcPr>
            <w:tcW w:w="1559" w:type="dxa"/>
          </w:tcPr>
          <w:p w:rsidR="00AC685F" w:rsidRDefault="00AC685F"/>
        </w:tc>
        <w:tc>
          <w:tcPr>
            <w:tcW w:w="426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519" w:type="dxa"/>
          </w:tcPr>
          <w:p w:rsidR="00AC685F" w:rsidRDefault="00AC685F" w:rsidP="00AC685F">
            <w:r w:rsidRPr="004D7368">
              <w:t>Con chi gioc</w:t>
            </w:r>
            <w:r>
              <w:t>avi</w:t>
            </w:r>
            <w:r w:rsidRPr="004D7368">
              <w:t xml:space="preserve"> più spesso?</w:t>
            </w:r>
          </w:p>
        </w:tc>
        <w:tc>
          <w:tcPr>
            <w:tcW w:w="1741" w:type="dxa"/>
          </w:tcPr>
          <w:p w:rsidR="00AC685F" w:rsidRDefault="00AC685F"/>
        </w:tc>
        <w:tc>
          <w:tcPr>
            <w:tcW w:w="283" w:type="dxa"/>
            <w:vMerge/>
            <w:tcBorders>
              <w:bottom w:val="nil"/>
            </w:tcBorders>
          </w:tcPr>
          <w:p w:rsidR="00AC685F" w:rsidRDefault="00AC685F"/>
        </w:tc>
        <w:tc>
          <w:tcPr>
            <w:tcW w:w="1418" w:type="dxa"/>
          </w:tcPr>
          <w:p w:rsidR="00AC685F" w:rsidRDefault="00AC685F" w:rsidP="00A32A56">
            <w:r w:rsidRPr="00DC4AE8">
              <w:t>Con chi giocavi più spesso?</w:t>
            </w:r>
          </w:p>
        </w:tc>
        <w:tc>
          <w:tcPr>
            <w:tcW w:w="1448" w:type="dxa"/>
          </w:tcPr>
          <w:p w:rsidR="00AC685F" w:rsidRDefault="00AC685F"/>
        </w:tc>
      </w:tr>
    </w:tbl>
    <w:p w:rsidR="00997F2B" w:rsidRDefault="00997F2B" w:rsidP="007301C8">
      <w:pPr>
        <w:spacing w:after="0" w:line="240" w:lineRule="auto"/>
      </w:pPr>
    </w:p>
    <w:p w:rsidR="00D32D16" w:rsidRDefault="00D32D16" w:rsidP="007301C8">
      <w:pPr>
        <w:spacing w:after="0" w:line="240" w:lineRule="auto"/>
        <w:rPr>
          <w:b/>
          <w:i/>
        </w:rPr>
      </w:pPr>
      <w:r w:rsidRPr="0004186E">
        <w:rPr>
          <w:b/>
          <w:i/>
        </w:rPr>
        <w:t>V</w:t>
      </w:r>
      <w:r>
        <w:rPr>
          <w:b/>
          <w:i/>
        </w:rPr>
        <w:t>I</w:t>
      </w:r>
      <w:r w:rsidRPr="0004186E">
        <w:rPr>
          <w:b/>
          <w:i/>
        </w:rPr>
        <w:t xml:space="preserve"> STEP</w:t>
      </w:r>
    </w:p>
    <w:p w:rsidR="00B5076F" w:rsidRPr="0004186E" w:rsidRDefault="00B5076F" w:rsidP="007301C8">
      <w:pPr>
        <w:spacing w:after="0" w:line="240" w:lineRule="auto"/>
        <w:rPr>
          <w:b/>
          <w:i/>
        </w:rPr>
      </w:pPr>
    </w:p>
    <w:p w:rsidR="00D32D16" w:rsidRPr="007301C8" w:rsidRDefault="007301C8">
      <w:pPr>
        <w:rPr>
          <w:b/>
        </w:rPr>
      </w:pPr>
      <w:r>
        <w:rPr>
          <w:b/>
        </w:rPr>
        <w:sym w:font="Wingdings 2" w:char="F0D9"/>
      </w:r>
      <w:r>
        <w:rPr>
          <w:b/>
        </w:rPr>
        <w:t xml:space="preserve"> </w:t>
      </w:r>
      <w:r w:rsidR="00D32D16" w:rsidRPr="007301C8">
        <w:rPr>
          <w:b/>
        </w:rPr>
        <w:t xml:space="preserve">L’insegnante può predisporre , come attività, l’osservazione del quadro di </w:t>
      </w:r>
      <w:proofErr w:type="spellStart"/>
      <w:r w:rsidR="00D32D16" w:rsidRPr="007301C8">
        <w:rPr>
          <w:b/>
        </w:rPr>
        <w:t>Bruegel</w:t>
      </w:r>
      <w:proofErr w:type="spellEnd"/>
      <w:r w:rsidR="00D32D16" w:rsidRPr="007301C8">
        <w:rPr>
          <w:b/>
        </w:rPr>
        <w:t xml:space="preserve">  “ Giochi di bambini”.</w:t>
      </w:r>
    </w:p>
    <w:p w:rsidR="001546C1" w:rsidRDefault="00B5076F">
      <w:r>
        <w:lastRenderedPageBreak/>
        <w:t xml:space="preserve">La seguente rappresentazione </w:t>
      </w:r>
      <w:r w:rsidR="001546C1">
        <w:t xml:space="preserve"> con i numeri è per l’insegnante. </w:t>
      </w:r>
      <w:r w:rsidR="00D120E3">
        <w:t xml:space="preserve"> </w:t>
      </w:r>
    </w:p>
    <w:p w:rsidR="00D120E3" w:rsidRDefault="00D120E3" w:rsidP="00D120E3">
      <w:pPr>
        <w:spacing w:after="0" w:line="240" w:lineRule="auto"/>
      </w:pPr>
      <w:r>
        <w:t xml:space="preserve">Autore: </w:t>
      </w:r>
      <w:proofErr w:type="spellStart"/>
      <w:r>
        <w:t>Pieter</w:t>
      </w:r>
      <w:proofErr w:type="spellEnd"/>
      <w:r>
        <w:t xml:space="preserve"> </w:t>
      </w:r>
      <w:r w:rsidR="007301C8">
        <w:t xml:space="preserve"> </w:t>
      </w:r>
      <w:proofErr w:type="spellStart"/>
      <w:r>
        <w:t>Bru</w:t>
      </w:r>
      <w:r w:rsidR="007301C8">
        <w:t>e</w:t>
      </w:r>
      <w:r>
        <w:t>gel</w:t>
      </w:r>
      <w:proofErr w:type="spellEnd"/>
    </w:p>
    <w:p w:rsidR="00D120E3" w:rsidRDefault="00D120E3" w:rsidP="00D120E3">
      <w:pPr>
        <w:spacing w:after="0" w:line="240" w:lineRule="auto"/>
      </w:pPr>
      <w:r>
        <w:t xml:space="preserve">Supporto :tavola  ad olio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(118x161 cm) </w:t>
      </w:r>
    </w:p>
    <w:p w:rsidR="00D120E3" w:rsidRDefault="00D120E3" w:rsidP="00D120E3">
      <w:pPr>
        <w:spacing w:after="0" w:line="240" w:lineRule="auto"/>
      </w:pPr>
      <w:r>
        <w:t>Datazione : 1560</w:t>
      </w:r>
    </w:p>
    <w:p w:rsidR="00D120E3" w:rsidRDefault="00D120E3" w:rsidP="00D120E3">
      <w:pPr>
        <w:spacing w:after="0" w:line="240" w:lineRule="auto"/>
      </w:pPr>
      <w:r>
        <w:t>Conservazione :Museo di Vienna</w:t>
      </w:r>
    </w:p>
    <w:p w:rsidR="00D32D16" w:rsidRDefault="00D120E3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Gruppi di bambini che mettono in scena circa </w:t>
      </w:r>
      <w:r w:rsidRPr="001057DD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ottanta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giochi dell'infanzia.</w:t>
      </w:r>
    </w:p>
    <w:p w:rsidR="00D32D16" w:rsidRDefault="00A2763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094A39B" wp14:editId="31552B14">
            <wp:simplePos x="0" y="0"/>
            <wp:positionH relativeFrom="column">
              <wp:posOffset>-81280</wp:posOffset>
            </wp:positionH>
            <wp:positionV relativeFrom="paragraph">
              <wp:posOffset>137795</wp:posOffset>
            </wp:positionV>
            <wp:extent cx="6315075" cy="4620895"/>
            <wp:effectExtent l="0" t="0" r="9525" b="8255"/>
            <wp:wrapNone/>
            <wp:docPr id="1" name="Immagine 1" descr="Risultati immagini per bruegel quadro gio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ruegel quadro gioch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D32D16" w:rsidRDefault="00D32D16"/>
    <w:p w:rsidR="00A2763A" w:rsidRDefault="00A2763A"/>
    <w:p w:rsidR="001546C1" w:rsidRDefault="00A2763A">
      <w:r>
        <w:t>Far osservare a</w:t>
      </w:r>
      <w:r w:rsidR="001546C1">
        <w:t xml:space="preserve">gli alunni </w:t>
      </w:r>
      <w:r>
        <w:t xml:space="preserve">la seguente tavola </w:t>
      </w:r>
      <w:r w:rsidR="001546C1">
        <w:t xml:space="preserve">, </w:t>
      </w:r>
      <w:r w:rsidR="001546C1" w:rsidRPr="00A2763A">
        <w:rPr>
          <w:b/>
        </w:rPr>
        <w:t>meglio</w:t>
      </w:r>
      <w:r w:rsidR="001546C1">
        <w:t xml:space="preserve"> se ingrandito in A3</w:t>
      </w:r>
      <w:r w:rsidR="00B5076F">
        <w:t xml:space="preserve"> o proiettata su una LIM</w:t>
      </w:r>
      <w:r w:rsidR="001546C1">
        <w:t>;</w:t>
      </w:r>
    </w:p>
    <w:p w:rsidR="004027EF" w:rsidRDefault="00006A43" w:rsidP="00006A43">
      <w:pPr>
        <w:spacing w:after="0" w:line="240" w:lineRule="auto"/>
      </w:pPr>
      <w:r>
        <w:t>-</w:t>
      </w:r>
      <w:r w:rsidR="00A2763A">
        <w:t xml:space="preserve">chiedere l’ambiente, che spazio è rappresentato, cosa vedono, </w:t>
      </w:r>
      <w:r w:rsidR="004027EF">
        <w:t xml:space="preserve">se riconoscono alcuni personaggi </w:t>
      </w:r>
    </w:p>
    <w:p w:rsidR="00A2763A" w:rsidRDefault="004027EF" w:rsidP="00006A43">
      <w:pPr>
        <w:spacing w:after="0" w:line="240" w:lineRule="auto"/>
      </w:pPr>
      <w:r>
        <w:t xml:space="preserve">( uomini/donne) </w:t>
      </w:r>
    </w:p>
    <w:p w:rsidR="004027EF" w:rsidRPr="00006A43" w:rsidRDefault="004027EF" w:rsidP="00006A43">
      <w:pPr>
        <w:spacing w:after="0" w:line="240" w:lineRule="auto"/>
        <w:rPr>
          <w:sz w:val="16"/>
          <w:szCs w:val="16"/>
        </w:rPr>
      </w:pPr>
    </w:p>
    <w:p w:rsidR="00D32D16" w:rsidRDefault="00006A43" w:rsidP="00006A43">
      <w:pPr>
        <w:spacing w:line="240" w:lineRule="auto"/>
      </w:pPr>
      <w:r>
        <w:t>-</w:t>
      </w:r>
      <w:r w:rsidR="001546C1">
        <w:t xml:space="preserve"> chiedere se vedono bambini che giocano; </w:t>
      </w:r>
    </w:p>
    <w:p w:rsidR="00566597" w:rsidRDefault="00006A43" w:rsidP="00006A43">
      <w:pPr>
        <w:spacing w:line="240" w:lineRule="auto"/>
      </w:pPr>
      <w:r>
        <w:t>-</w:t>
      </w:r>
      <w:r w:rsidR="001546C1">
        <w:t xml:space="preserve">individuare e nominare </w:t>
      </w:r>
      <w:r w:rsidR="00A2763A">
        <w:t>i giochi che riconoscono</w:t>
      </w:r>
      <w:r w:rsidR="000C77EB">
        <w:t xml:space="preserve"> ( bastano anche due o tre!)</w:t>
      </w:r>
      <w:r w:rsidR="00566597">
        <w:t>;</w:t>
      </w:r>
    </w:p>
    <w:p w:rsidR="004027EF" w:rsidRPr="00006A43" w:rsidRDefault="00566597">
      <w:pPr>
        <w:rPr>
          <w:i/>
          <w:sz w:val="20"/>
          <w:szCs w:val="20"/>
        </w:rPr>
      </w:pPr>
      <w:r w:rsidRPr="00006A43">
        <w:rPr>
          <w:i/>
          <w:sz w:val="20"/>
          <w:szCs w:val="20"/>
        </w:rPr>
        <w:t xml:space="preserve">Per l’insegnante: </w:t>
      </w:r>
      <w:r w:rsidR="004027EF" w:rsidRPr="00006A43">
        <w:rPr>
          <w:i/>
          <w:sz w:val="20"/>
          <w:szCs w:val="20"/>
        </w:rPr>
        <w:t>1 matrimonio finto - 2 cavalcare la recinzione – 3</w:t>
      </w:r>
      <w:r w:rsidRPr="00006A43">
        <w:rPr>
          <w:i/>
          <w:sz w:val="20"/>
          <w:szCs w:val="20"/>
        </w:rPr>
        <w:t xml:space="preserve"> lotta sul cavallo - </w:t>
      </w:r>
      <w:r w:rsidR="004027EF" w:rsidRPr="00006A43">
        <w:rPr>
          <w:i/>
          <w:sz w:val="20"/>
          <w:szCs w:val="20"/>
        </w:rPr>
        <w:t>4 il salto della cavallina</w:t>
      </w:r>
      <w:r w:rsidRPr="00006A43">
        <w:rPr>
          <w:i/>
          <w:sz w:val="20"/>
          <w:szCs w:val="20"/>
        </w:rPr>
        <w:t xml:space="preserve"> </w:t>
      </w:r>
      <w:r w:rsidR="00BB2762" w:rsidRPr="00006A43">
        <w:rPr>
          <w:i/>
          <w:sz w:val="20"/>
          <w:szCs w:val="20"/>
        </w:rPr>
        <w:t xml:space="preserve">5 far la ruota con la sottana -  6 </w:t>
      </w:r>
      <w:r w:rsidRPr="00006A43">
        <w:rPr>
          <w:i/>
          <w:sz w:val="20"/>
          <w:szCs w:val="20"/>
        </w:rPr>
        <w:t>gridare in una botte</w:t>
      </w:r>
      <w:r w:rsidR="00BB2762" w:rsidRPr="00006A43">
        <w:rPr>
          <w:i/>
          <w:sz w:val="20"/>
          <w:szCs w:val="20"/>
        </w:rPr>
        <w:t xml:space="preserve"> – 7  il lancio dei cappelli –</w:t>
      </w:r>
      <w:r w:rsidRPr="00006A43">
        <w:rPr>
          <w:i/>
          <w:sz w:val="20"/>
          <w:szCs w:val="20"/>
        </w:rPr>
        <w:t xml:space="preserve">8 nascondino - </w:t>
      </w:r>
      <w:r w:rsidR="00BB2762" w:rsidRPr="00006A43">
        <w:rPr>
          <w:i/>
          <w:sz w:val="20"/>
          <w:szCs w:val="20"/>
        </w:rPr>
        <w:t xml:space="preserve"> 9 la coda del diavolo - 10  cavalcare una botte - </w:t>
      </w:r>
      <w:r w:rsidR="004027EF" w:rsidRPr="00006A43">
        <w:rPr>
          <w:i/>
          <w:sz w:val="20"/>
          <w:szCs w:val="20"/>
        </w:rPr>
        <w:t xml:space="preserve"> </w:t>
      </w:r>
      <w:r w:rsidR="00BB2762" w:rsidRPr="00006A43">
        <w:rPr>
          <w:i/>
          <w:sz w:val="20"/>
          <w:szCs w:val="20"/>
        </w:rPr>
        <w:t xml:space="preserve">11 cavalcare un bastone - </w:t>
      </w:r>
      <w:r w:rsidR="004027EF" w:rsidRPr="00006A43">
        <w:rPr>
          <w:i/>
          <w:sz w:val="20"/>
          <w:szCs w:val="20"/>
        </w:rPr>
        <w:t xml:space="preserve">- 12 mosca cieca </w:t>
      </w:r>
      <w:r w:rsidR="00BB2762" w:rsidRPr="00006A43">
        <w:rPr>
          <w:i/>
          <w:sz w:val="20"/>
          <w:szCs w:val="20"/>
        </w:rPr>
        <w:t>–</w:t>
      </w:r>
      <w:r w:rsidR="004027EF" w:rsidRPr="00006A43">
        <w:rPr>
          <w:i/>
          <w:sz w:val="20"/>
          <w:szCs w:val="20"/>
        </w:rPr>
        <w:t xml:space="preserve"> </w:t>
      </w:r>
      <w:r w:rsidRPr="00006A43">
        <w:rPr>
          <w:i/>
          <w:sz w:val="20"/>
          <w:szCs w:val="20"/>
        </w:rPr>
        <w:t xml:space="preserve"> 13 torneo di bobine - </w:t>
      </w:r>
      <w:r w:rsidR="00BB2762" w:rsidRPr="00006A43">
        <w:rPr>
          <w:i/>
          <w:sz w:val="20"/>
          <w:szCs w:val="20"/>
        </w:rPr>
        <w:t xml:space="preserve">14 pertica fissa – 15 far volare un nastro fisso ad un bastone - </w:t>
      </w:r>
      <w:r w:rsidRPr="00006A43">
        <w:rPr>
          <w:i/>
          <w:sz w:val="20"/>
          <w:szCs w:val="20"/>
        </w:rPr>
        <w:t xml:space="preserve">….. </w:t>
      </w:r>
      <w:r w:rsidRPr="000C77EB">
        <w:rPr>
          <w:b/>
          <w:i/>
          <w:sz w:val="20"/>
          <w:szCs w:val="20"/>
        </w:rPr>
        <w:t>ma anche</w:t>
      </w:r>
      <w:r w:rsidRPr="00006A43">
        <w:rPr>
          <w:i/>
          <w:sz w:val="20"/>
          <w:szCs w:val="20"/>
        </w:rPr>
        <w:t xml:space="preserve"> … fare la candela – fare le capriole -  le bolle di sapone – morra – la pentolaccia – il </w:t>
      </w:r>
      <w:proofErr w:type="spellStart"/>
      <w:r w:rsidRPr="00006A43">
        <w:rPr>
          <w:i/>
          <w:sz w:val="20"/>
          <w:szCs w:val="20"/>
        </w:rPr>
        <w:t>seggiolin</w:t>
      </w:r>
      <w:proofErr w:type="spellEnd"/>
      <w:r w:rsidRPr="00006A43">
        <w:rPr>
          <w:i/>
          <w:sz w:val="20"/>
          <w:szCs w:val="20"/>
        </w:rPr>
        <w:t xml:space="preserve"> del Papa -  il cerchio – pallone riempito d’acqua – costruire un pozzo </w:t>
      </w:r>
      <w:r w:rsidR="00006A43" w:rsidRPr="00006A43">
        <w:rPr>
          <w:i/>
          <w:sz w:val="20"/>
          <w:szCs w:val="20"/>
        </w:rPr>
        <w:t>–</w:t>
      </w:r>
      <w:r w:rsidRPr="00006A43">
        <w:rPr>
          <w:i/>
          <w:sz w:val="20"/>
          <w:szCs w:val="20"/>
        </w:rPr>
        <w:t xml:space="preserve"> </w:t>
      </w:r>
      <w:r w:rsidR="00006A43" w:rsidRPr="00006A43">
        <w:rPr>
          <w:i/>
          <w:sz w:val="20"/>
          <w:szCs w:val="20"/>
        </w:rPr>
        <w:t>lancio delle noci</w:t>
      </w:r>
      <w:r w:rsidR="00006A43">
        <w:rPr>
          <w:i/>
          <w:sz w:val="20"/>
          <w:szCs w:val="20"/>
        </w:rPr>
        <w:t>- …</w:t>
      </w:r>
    </w:p>
    <w:p w:rsidR="00006A43" w:rsidRDefault="00006A43" w:rsidP="00A2763A">
      <w:r>
        <w:t>-</w:t>
      </w:r>
      <w:r w:rsidR="00A2763A">
        <w:t xml:space="preserve">pensare se </w:t>
      </w:r>
      <w:r w:rsidR="000C77EB">
        <w:t xml:space="preserve">dai ricordi degli </w:t>
      </w:r>
      <w:r w:rsidR="00A2763A">
        <w:t>adulti</w:t>
      </w:r>
      <w:r w:rsidR="000C77EB">
        <w:t>,</w:t>
      </w:r>
      <w:r w:rsidR="00A2763A">
        <w:t xml:space="preserve"> questi giochi individuati sono stati </w:t>
      </w:r>
      <w:r w:rsidR="000C77EB">
        <w:t>riferiti</w:t>
      </w:r>
      <w:r w:rsidR="00A2763A">
        <w:t>;</w:t>
      </w:r>
    </w:p>
    <w:p w:rsidR="00A2763A" w:rsidRDefault="00006A43" w:rsidP="00A2763A">
      <w:r>
        <w:t>-</w:t>
      </w:r>
      <w:r w:rsidR="00A2763A">
        <w:t>domandare se, secondo loro, si può pensare che le persone rappresentate  appart</w:t>
      </w:r>
      <w:r>
        <w:t>engono</w:t>
      </w:r>
      <w:r w:rsidR="00A2763A">
        <w:t xml:space="preserve"> al passato o no,  </w:t>
      </w:r>
      <w:r>
        <w:t>se sì, da cosa lo capiscono.</w:t>
      </w:r>
    </w:p>
    <w:p w:rsidR="001546C1" w:rsidRDefault="00006A43">
      <w:r>
        <w:t>Proporre ai bambini di imitare ed  interpretare i giochi.</w:t>
      </w:r>
    </w:p>
    <w:p w:rsidR="000C77EB" w:rsidRDefault="000C77EB">
      <w:pPr>
        <w:sectPr w:rsidR="000C77EB" w:rsidSect="0004186E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D32D16" w:rsidRDefault="000C77EB"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4FA8826F" wp14:editId="0EA0B5F1">
            <wp:simplePos x="0" y="0"/>
            <wp:positionH relativeFrom="column">
              <wp:posOffset>162468</wp:posOffset>
            </wp:positionH>
            <wp:positionV relativeFrom="paragraph">
              <wp:posOffset>-313517</wp:posOffset>
            </wp:positionV>
            <wp:extent cx="9203377" cy="6659246"/>
            <wp:effectExtent l="0" t="0" r="0" b="8255"/>
            <wp:wrapNone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798" cy="666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D16" w:rsidRDefault="00D32D16"/>
    <w:p w:rsidR="00D32D16" w:rsidRDefault="00D32D16"/>
    <w:p w:rsidR="00D32D16" w:rsidRDefault="00D32D16"/>
    <w:p w:rsidR="00D32D16" w:rsidRDefault="00D32D16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006A43" w:rsidRDefault="00006A43"/>
    <w:p w:rsidR="007301C8" w:rsidRDefault="007301C8"/>
    <w:p w:rsidR="007301C8" w:rsidRDefault="007301C8"/>
    <w:p w:rsidR="007301C8" w:rsidRDefault="007301C8"/>
    <w:p w:rsidR="009923C6" w:rsidRDefault="009923C6">
      <w:pPr>
        <w:sectPr w:rsidR="009923C6" w:rsidSect="000C77EB">
          <w:pgSz w:w="16838" w:h="11906" w:orient="landscape"/>
          <w:pgMar w:top="1134" w:right="1134" w:bottom="1134" w:left="567" w:header="709" w:footer="709" w:gutter="0"/>
          <w:cols w:space="708"/>
          <w:docGrid w:linePitch="360"/>
        </w:sectPr>
      </w:pPr>
    </w:p>
    <w:p w:rsidR="009923C6" w:rsidRDefault="009923C6"/>
    <w:p w:rsidR="007301C8" w:rsidRPr="007301C8" w:rsidRDefault="007301C8">
      <w:pPr>
        <w:rPr>
          <w:b/>
          <w:i/>
        </w:rPr>
      </w:pPr>
      <w:r w:rsidRPr="0004186E">
        <w:rPr>
          <w:b/>
          <w:i/>
        </w:rPr>
        <w:t>V</w:t>
      </w:r>
      <w:r>
        <w:rPr>
          <w:b/>
          <w:i/>
        </w:rPr>
        <w:t>II</w:t>
      </w:r>
      <w:r w:rsidRPr="0004186E">
        <w:rPr>
          <w:b/>
          <w:i/>
        </w:rPr>
        <w:t xml:space="preserve"> STEP</w:t>
      </w:r>
    </w:p>
    <w:p w:rsidR="009445F2" w:rsidRPr="007301C8" w:rsidRDefault="00056685">
      <w:pPr>
        <w:rPr>
          <w:b/>
        </w:rPr>
      </w:pPr>
      <w:r>
        <w:rPr>
          <w:b/>
          <w:i/>
        </w:rPr>
        <w:sym w:font="Wingdings 2" w:char="F0D9"/>
      </w:r>
      <w:r>
        <w:rPr>
          <w:b/>
          <w:i/>
        </w:rPr>
        <w:t xml:space="preserve"> </w:t>
      </w:r>
      <w:r w:rsidR="009445F2" w:rsidRPr="007301C8">
        <w:rPr>
          <w:b/>
        </w:rPr>
        <w:t>L’insegnante propone</w:t>
      </w:r>
      <w:r w:rsidR="007301C8" w:rsidRPr="007301C8">
        <w:rPr>
          <w:b/>
        </w:rPr>
        <w:t>, eventualmente con la collaborazione di qualche adulto ( nonni / genitori)</w:t>
      </w:r>
      <w:r w:rsidR="009445F2" w:rsidRPr="007301C8">
        <w:rPr>
          <w:b/>
        </w:rPr>
        <w:t xml:space="preserve"> la costruzione di piccoli giocattoli che sono emersi durante gli incontri: girandola, bambola di pezza, trottola, la fionda, la corda, la cerbottana….</w:t>
      </w:r>
    </w:p>
    <w:p w:rsidR="007301C8" w:rsidRPr="007301C8" w:rsidRDefault="007301C8" w:rsidP="007301C8">
      <w:pPr>
        <w:rPr>
          <w:b/>
          <w:i/>
        </w:rPr>
      </w:pPr>
      <w:r w:rsidRPr="0004186E">
        <w:rPr>
          <w:b/>
          <w:i/>
        </w:rPr>
        <w:t>V</w:t>
      </w:r>
      <w:r>
        <w:rPr>
          <w:b/>
          <w:i/>
        </w:rPr>
        <w:t xml:space="preserve">III </w:t>
      </w:r>
      <w:r w:rsidRPr="0004186E">
        <w:rPr>
          <w:b/>
          <w:i/>
        </w:rPr>
        <w:t>STEP</w:t>
      </w:r>
    </w:p>
    <w:p w:rsidR="009445F2" w:rsidRPr="007301C8" w:rsidRDefault="00056685">
      <w:pPr>
        <w:rPr>
          <w:b/>
        </w:rPr>
      </w:pPr>
      <w:r>
        <w:rPr>
          <w:b/>
          <w:i/>
        </w:rPr>
        <w:sym w:font="Wingdings 2" w:char="F0D9"/>
      </w:r>
      <w:r>
        <w:rPr>
          <w:b/>
          <w:i/>
        </w:rPr>
        <w:t xml:space="preserve"> </w:t>
      </w:r>
      <w:bookmarkStart w:id="0" w:name="_GoBack"/>
      <w:bookmarkEnd w:id="0"/>
      <w:r w:rsidR="007301C8" w:rsidRPr="007301C8">
        <w:rPr>
          <w:b/>
        </w:rPr>
        <w:t>L’insegnante propone di sperimentate praticamente su imitazione  degli adulti  alcuni giochi collettivi, tappi, biglie, campana</w:t>
      </w:r>
      <w:r w:rsidR="007301C8">
        <w:rPr>
          <w:b/>
        </w:rPr>
        <w:t xml:space="preserve">   </w:t>
      </w:r>
      <w:r w:rsidR="007D35A7">
        <w:t>…..</w:t>
      </w:r>
    </w:p>
    <w:p w:rsidR="007301C8" w:rsidRDefault="007301C8">
      <w:pPr>
        <w:rPr>
          <w:b/>
          <w:i/>
        </w:rPr>
      </w:pPr>
    </w:p>
    <w:p w:rsidR="007301C8" w:rsidRPr="007301C8" w:rsidRDefault="007301C8">
      <w:pPr>
        <w:rPr>
          <w:b/>
          <w:i/>
        </w:rPr>
      </w:pPr>
      <w:r w:rsidRPr="007301C8">
        <w:rPr>
          <w:b/>
          <w:i/>
        </w:rPr>
        <w:t>Conclusione</w:t>
      </w:r>
    </w:p>
    <w:p w:rsidR="007D35A7" w:rsidRDefault="007D35A7">
      <w:r>
        <w:t xml:space="preserve">Momento </w:t>
      </w:r>
      <w:r w:rsidR="00D63B0B">
        <w:t xml:space="preserve">per </w:t>
      </w:r>
      <w:r>
        <w:t xml:space="preserve"> riflettere  sul concetto di tradizione</w:t>
      </w:r>
      <w:r w:rsidR="00FF5E91">
        <w:t xml:space="preserve">/permanenza </w:t>
      </w:r>
      <w:r>
        <w:t xml:space="preserve"> partendo </w:t>
      </w:r>
      <w:r w:rsidR="007301C8">
        <w:t xml:space="preserve">dai confronti e </w:t>
      </w:r>
      <w:r>
        <w:t>dall</w:t>
      </w:r>
      <w:r w:rsidR="00FF5E91">
        <w:t>e</w:t>
      </w:r>
      <w:r>
        <w:t xml:space="preserve"> rilevazion</w:t>
      </w:r>
      <w:r w:rsidR="00FF5E91">
        <w:t>i</w:t>
      </w:r>
      <w:r>
        <w:t xml:space="preserve"> delle somiglianze dei giochi e giocattoli nel tempo.</w:t>
      </w:r>
    </w:p>
    <w:p w:rsidR="00FF5E91" w:rsidRDefault="00FF5E91">
      <w:r>
        <w:t>Esempio: la mia bambola, quella di mamma e quella di nonna…. è  una permanenza</w:t>
      </w:r>
      <w:r w:rsidR="001057DD">
        <w:t>;</w:t>
      </w:r>
      <w:r>
        <w:t xml:space="preserve"> il giocattolo invece, nel materiale, nella struttura, nel modello...ha subito cambiamenti. </w:t>
      </w:r>
    </w:p>
    <w:p w:rsidR="00FF5E91" w:rsidRDefault="00FF5E91">
      <w:r>
        <w:t>Volendo si può indicare anche il cambiamento di funzione: bambola con funzione di gioco, bambola con funzione decorativa, collezionismo…</w:t>
      </w:r>
    </w:p>
    <w:p w:rsidR="001057DD" w:rsidRDefault="001057DD"/>
    <w:p w:rsidR="001057DD" w:rsidRPr="001057DD" w:rsidRDefault="001057DD">
      <w:pPr>
        <w:rPr>
          <w:b/>
          <w:color w:val="FF0000"/>
        </w:rPr>
      </w:pPr>
      <w:r w:rsidRPr="001057DD">
        <w:rPr>
          <w:b/>
          <w:color w:val="FF0000"/>
        </w:rPr>
        <w:t>Per ulteriori attività al prossimo incontro.</w:t>
      </w:r>
    </w:p>
    <w:sectPr w:rsidR="001057DD" w:rsidRPr="001057DD" w:rsidSect="009923C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C5"/>
    <w:rsid w:val="00006A43"/>
    <w:rsid w:val="0004186E"/>
    <w:rsid w:val="00056685"/>
    <w:rsid w:val="000C77EB"/>
    <w:rsid w:val="001057DD"/>
    <w:rsid w:val="001546C1"/>
    <w:rsid w:val="001C6C72"/>
    <w:rsid w:val="00377FD9"/>
    <w:rsid w:val="004027EF"/>
    <w:rsid w:val="00566597"/>
    <w:rsid w:val="005A0361"/>
    <w:rsid w:val="006B67FD"/>
    <w:rsid w:val="007301C8"/>
    <w:rsid w:val="007469B3"/>
    <w:rsid w:val="007D35A7"/>
    <w:rsid w:val="009445F2"/>
    <w:rsid w:val="009923C6"/>
    <w:rsid w:val="00997F2B"/>
    <w:rsid w:val="00A2763A"/>
    <w:rsid w:val="00AC685F"/>
    <w:rsid w:val="00B5076F"/>
    <w:rsid w:val="00B554B7"/>
    <w:rsid w:val="00BB2762"/>
    <w:rsid w:val="00C123C5"/>
    <w:rsid w:val="00D120E3"/>
    <w:rsid w:val="00D32D16"/>
    <w:rsid w:val="00D63B0B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7F29-29F3-46C6-9482-C4D0EDB8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2019-02-13T15:34:00Z</dcterms:created>
  <dcterms:modified xsi:type="dcterms:W3CDTF">2019-02-14T17:16:00Z</dcterms:modified>
</cp:coreProperties>
</file>