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489C" w14:textId="77777777" w:rsidR="00516E03" w:rsidRPr="00242464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30"/>
          <w:szCs w:val="30"/>
        </w:rPr>
      </w:pPr>
      <w:r w:rsidRPr="00242464">
        <w:rPr>
          <w:rFonts w:ascii="Calibri" w:hAnsi="Calibri"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Pr="00242464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30"/>
          <w:szCs w:val="30"/>
        </w:rPr>
      </w:pPr>
    </w:p>
    <w:p w14:paraId="3B792AC1" w14:textId="7B5C78E6" w:rsidR="00516E03" w:rsidRPr="00242464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30"/>
          <w:szCs w:val="30"/>
        </w:rPr>
      </w:pPr>
      <w:r w:rsidRPr="00242464">
        <w:rPr>
          <w:rFonts w:ascii="Calibri" w:hAnsi="Calibri" w:cs="Calibri"/>
          <w:b/>
          <w:sz w:val="30"/>
          <w:szCs w:val="30"/>
        </w:rPr>
        <w:t>ISTITUTO COMPRENSIVO “FALCONE e BORSELLINO”</w:t>
      </w:r>
    </w:p>
    <w:p w14:paraId="5880EB98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756"/>
        <w:gridCol w:w="2015"/>
        <w:gridCol w:w="1572"/>
        <w:gridCol w:w="2242"/>
      </w:tblGrid>
      <w:tr w:rsidR="00B11DFE" w:rsidRPr="00242464" w14:paraId="28599766" w14:textId="77777777" w:rsidTr="008B24D0">
        <w:tc>
          <w:tcPr>
            <w:tcW w:w="2055" w:type="dxa"/>
          </w:tcPr>
          <w:p w14:paraId="64DB1AE1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242464" w14:paraId="657F522E" w14:textId="77777777" w:rsidTr="008B24D0">
        <w:tc>
          <w:tcPr>
            <w:tcW w:w="2055" w:type="dxa"/>
          </w:tcPr>
          <w:p w14:paraId="1011F102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1B57A21C" w14:textId="52760988" w:rsidR="00B11DFE" w:rsidRPr="00242464" w:rsidRDefault="00AB0710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201</w:t>
            </w:r>
            <w:r w:rsidR="00242464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-20</w:t>
            </w:r>
            <w:r w:rsidR="00242464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768" w:type="dxa"/>
          </w:tcPr>
          <w:p w14:paraId="0BF2D17C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7D5B3632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388B6E87" w14:textId="77777777" w:rsidR="00242464" w:rsidRPr="00242464" w:rsidRDefault="00242464" w:rsidP="0024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Appignano</w:t>
            </w:r>
          </w:p>
          <w:p w14:paraId="581C0676" w14:textId="77777777" w:rsidR="00242464" w:rsidRPr="00242464" w:rsidRDefault="00242464" w:rsidP="0024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Castorano</w:t>
            </w:r>
          </w:p>
          <w:p w14:paraId="4630B967" w14:textId="77777777" w:rsidR="00242464" w:rsidRPr="00242464" w:rsidRDefault="00242464" w:rsidP="0024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Colli</w:t>
            </w:r>
          </w:p>
          <w:p w14:paraId="56458AC5" w14:textId="77777777" w:rsidR="00242464" w:rsidRPr="00242464" w:rsidRDefault="00242464" w:rsidP="0024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Offida</w:t>
            </w:r>
          </w:p>
          <w:p w14:paraId="06693A2E" w14:textId="44E9860D" w:rsidR="00B11DFE" w:rsidRPr="00242464" w:rsidRDefault="00242464" w:rsidP="00242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Villa S. Antonio</w:t>
            </w:r>
          </w:p>
        </w:tc>
        <w:tc>
          <w:tcPr>
            <w:tcW w:w="1523" w:type="dxa"/>
          </w:tcPr>
          <w:p w14:paraId="0DE9A8EB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5801E74F" w14:textId="006443C3" w:rsidR="00B11DFE" w:rsidRPr="00242464" w:rsidRDefault="007F7760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Secondo</w:t>
            </w:r>
          </w:p>
        </w:tc>
        <w:tc>
          <w:tcPr>
            <w:tcW w:w="2257" w:type="dxa"/>
          </w:tcPr>
          <w:p w14:paraId="5C13946B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6CE3429C" w14:textId="45A79BC0" w:rsidR="00AD3E86" w:rsidRPr="00242464" w:rsidRDefault="000C019B" w:rsidP="00AD3E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Febbraio</w:t>
            </w:r>
            <w:r w:rsid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-m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aggio</w:t>
            </w:r>
          </w:p>
        </w:tc>
      </w:tr>
    </w:tbl>
    <w:p w14:paraId="6080A41F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2252B4E" w14:textId="77777777" w:rsidR="00B11DFE" w:rsidRPr="00242464" w:rsidRDefault="002130F8" w:rsidP="00B11DF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42464">
        <w:rPr>
          <w:rFonts w:ascii="Calibri" w:eastAsia="Times New Roman" w:hAnsi="Calibri" w:cs="Calibri"/>
          <w:b/>
          <w:sz w:val="24"/>
          <w:szCs w:val="24"/>
          <w:lang w:eastAsia="it-IT"/>
        </w:rPr>
        <w:t>UNITA’ DI APPRENDIMENTO</w:t>
      </w:r>
      <w:r w:rsidR="00B11DFE" w:rsidRPr="00242464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N. 1</w:t>
      </w:r>
    </w:p>
    <w:p w14:paraId="26FB1459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B11DFE" w:rsidRPr="00242464" w14:paraId="4878191C" w14:textId="77777777" w:rsidTr="00547B63">
        <w:tc>
          <w:tcPr>
            <w:tcW w:w="4889" w:type="dxa"/>
          </w:tcPr>
          <w:p w14:paraId="094858FA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242464" w14:paraId="12331B7D" w14:textId="77777777" w:rsidTr="00547B63">
        <w:tc>
          <w:tcPr>
            <w:tcW w:w="4889" w:type="dxa"/>
          </w:tcPr>
          <w:p w14:paraId="426826DB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30A777AD" w14:textId="109298F1" w:rsidR="00AD3E86" w:rsidRPr="00242464" w:rsidRDefault="00AB0710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“</w:t>
            </w:r>
            <w:r w:rsidR="000C019B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Il linguaggio delle immagini”</w:t>
            </w:r>
          </w:p>
          <w:p w14:paraId="23A6F2B4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Pr="00242464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242464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9F17FA7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42464">
        <w:rPr>
          <w:rFonts w:ascii="Calibri" w:eastAsia="Times New Roman" w:hAnsi="Calibri" w:cs="Calibri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242464" w14:paraId="211BCC8C" w14:textId="77777777" w:rsidTr="00547B63">
        <w:tc>
          <w:tcPr>
            <w:tcW w:w="9828" w:type="dxa"/>
          </w:tcPr>
          <w:p w14:paraId="33E98839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242464" w14:paraId="5AE99A55" w14:textId="77777777" w:rsidTr="00547B63">
        <w:tc>
          <w:tcPr>
            <w:tcW w:w="9828" w:type="dxa"/>
          </w:tcPr>
          <w:p w14:paraId="4282E888" w14:textId="77777777" w:rsidR="00B11DFE" w:rsidRPr="00242464" w:rsidRDefault="00B11DFE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331F82CC" w14:textId="77777777" w:rsidR="00B11DFE" w:rsidRPr="00242464" w:rsidRDefault="00B11DFE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242464" w:rsidRDefault="00B11DFE" w:rsidP="00B11DF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2118"/>
        <w:gridCol w:w="1928"/>
        <w:gridCol w:w="2213"/>
        <w:gridCol w:w="1783"/>
      </w:tblGrid>
      <w:tr w:rsidR="00B9362A" w:rsidRPr="00242464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242464" w:rsidRDefault="00F52D3C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B9362A" w:rsidRPr="00242464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</w:t>
            </w:r>
            <w:r w:rsidR="00B9362A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Pr="00242464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H</w:t>
            </w:r>
            <w:r w:rsidR="00164AF2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2806E30E" w14:textId="77777777" w:rsidR="00831D0A" w:rsidRPr="00242464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2B414630" w14:textId="77777777" w:rsidR="00831D0A" w:rsidRPr="00242464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4704631C" w14:textId="77777777" w:rsidR="00831D0A" w:rsidRPr="00242464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F</w:t>
            </w:r>
            <w:r w:rsidR="00164AF2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-COMPETENZE SOCIALI E </w:t>
            </w:r>
            <w:r w:rsidR="00164AF2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CIVICHE</w:t>
            </w:r>
          </w:p>
          <w:p w14:paraId="2DA64B75" w14:textId="77777777" w:rsidR="00B9362A" w:rsidRPr="00242464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242464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E.</w:t>
            </w:r>
            <w:r w:rsidR="00B9362A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1 - </w:t>
            </w:r>
            <w:r w:rsidR="00B9362A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Pr="00242464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Pr="00242464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E.</w:t>
            </w:r>
            <w:r w:rsidR="00B9362A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2 </w:t>
            </w:r>
            <w:r w:rsidR="00164AF2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r w:rsidR="00B9362A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ACQUISIRE ED INTERPRETARE L’INFORMAZIONE</w:t>
            </w:r>
          </w:p>
          <w:p w14:paraId="32A0BFBE" w14:textId="77777777" w:rsidR="00B9362A" w:rsidRPr="00242464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5BE8A514" w14:textId="6C227ECB" w:rsidR="00F52D3C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H.</w:t>
            </w:r>
            <w:r w:rsidR="00164AF2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1 </w:t>
            </w:r>
            <w:r w:rsidR="000E0E3F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-</w:t>
            </w:r>
            <w:r w:rsidR="00164AF2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COMUNICARE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 COMPRENDERE</w:t>
            </w:r>
          </w:p>
          <w:p w14:paraId="16B13506" w14:textId="7E204CD5" w:rsidR="00831D0A" w:rsidRPr="00242464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H.2</w:t>
            </w:r>
            <w:r w:rsidR="004D355D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</w:t>
            </w: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-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RAPPRESENTARE</w:t>
            </w:r>
          </w:p>
          <w:p w14:paraId="0711CDEE" w14:textId="77777777" w:rsidR="00F52D3C" w:rsidRPr="00242464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5115D8E2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Pr="00242464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242464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F.</w:t>
            </w:r>
            <w:r w:rsidR="00F52D3C"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1</w:t>
            </w:r>
            <w:r w:rsidR="00F52D3C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242464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EF9383B" w14:textId="3AFB59B3" w:rsidR="00F52D3C" w:rsidRPr="00242464" w:rsidRDefault="000C019B" w:rsidP="00B11DFE">
            <w:p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="004D6447"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1 -</w:t>
            </w:r>
            <w:r w:rsidR="00F52D3C"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137C25EF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1CC80F14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41F73028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42FF49B8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56BBF3DB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0386F480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6B5E811A" w14:textId="77777777" w:rsidR="000C019B" w:rsidRPr="00242464" w:rsidRDefault="000C019B" w:rsidP="00547B63">
            <w:pPr>
              <w:rPr>
                <w:rFonts w:ascii="Calibri" w:hAnsi="Calibri" w:cs="Calibri"/>
                <w:b/>
              </w:rPr>
            </w:pPr>
          </w:p>
          <w:p w14:paraId="4A04F52F" w14:textId="77777777" w:rsidR="000C019B" w:rsidRPr="00242464" w:rsidRDefault="000C019B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2DA008CD" w14:textId="77777777" w:rsidR="00F52D3C" w:rsidRPr="00242464" w:rsidRDefault="00F52D3C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- 2 - Produce messaggi significativi </w:t>
            </w:r>
            <w:r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lastRenderedPageBreak/>
              <w:t>attraverso l’uso di linguaggi, tecniche e materiali diversi.</w:t>
            </w:r>
          </w:p>
          <w:p w14:paraId="6F7E61A8" w14:textId="77777777" w:rsidR="007F7760" w:rsidRPr="00242464" w:rsidRDefault="007F7760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5E756B48" w14:textId="77777777" w:rsidR="007F7760" w:rsidRPr="00242464" w:rsidRDefault="007F7760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59A18FBB" w14:textId="77777777" w:rsidR="007F7760" w:rsidRPr="00242464" w:rsidRDefault="007F7760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2613EC53" w14:textId="77777777" w:rsidR="007F7760" w:rsidRPr="00242464" w:rsidRDefault="007F7760" w:rsidP="00547B6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406389B3" w14:textId="77777777" w:rsidR="007F7760" w:rsidRPr="00242464" w:rsidRDefault="007F7760" w:rsidP="00547B63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616" w:type="dxa"/>
          </w:tcPr>
          <w:p w14:paraId="45A66F18" w14:textId="77777777" w:rsidR="00F52D3C" w:rsidRPr="00242464" w:rsidRDefault="00F52D3C" w:rsidP="00B11DF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lastRenderedPageBreak/>
              <w:t>1a</w:t>
            </w:r>
            <w:r w:rsidRPr="00242464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- Osservare ed individuare gli elementi di base del linguaggio visivo</w:t>
            </w:r>
            <w:r w:rsidR="004D6447" w:rsidRPr="00242464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.</w:t>
            </w:r>
          </w:p>
          <w:p w14:paraId="18D70585" w14:textId="77777777" w:rsidR="000C019B" w:rsidRPr="00242464" w:rsidRDefault="000C019B" w:rsidP="000C019B">
            <w:pPr>
              <w:rPr>
                <w:rFonts w:ascii="Calibri" w:hAnsi="Calibri" w:cs="Calibri"/>
                <w:b/>
              </w:rPr>
            </w:pPr>
          </w:p>
          <w:p w14:paraId="65CA4BC0" w14:textId="77777777" w:rsidR="000C019B" w:rsidRPr="00242464" w:rsidRDefault="000C019B" w:rsidP="000C019B">
            <w:pPr>
              <w:rPr>
                <w:rFonts w:ascii="Calibri" w:hAnsi="Calibri" w:cs="Calibri"/>
              </w:rPr>
            </w:pPr>
            <w:r w:rsidRPr="00242464">
              <w:rPr>
                <w:rFonts w:ascii="Calibri" w:hAnsi="Calibri" w:cs="Calibri"/>
                <w:b/>
              </w:rPr>
              <w:t>1b</w:t>
            </w:r>
            <w:r w:rsidRPr="00242464">
              <w:rPr>
                <w:rFonts w:ascii="Calibri" w:hAnsi="Calibri" w:cs="Calibri"/>
              </w:rPr>
              <w:t>. Cogliere la successione degli eventi in una serie di immagini.</w:t>
            </w:r>
          </w:p>
          <w:p w14:paraId="1CC8FD16" w14:textId="77777777" w:rsidR="000C019B" w:rsidRPr="00242464" w:rsidRDefault="000C019B" w:rsidP="000C019B">
            <w:pPr>
              <w:rPr>
                <w:rFonts w:ascii="Calibri" w:hAnsi="Calibri" w:cs="Calibri"/>
                <w:b/>
              </w:rPr>
            </w:pPr>
          </w:p>
          <w:p w14:paraId="1D00C81C" w14:textId="66A09CCC" w:rsidR="00F52D3C" w:rsidRPr="00242464" w:rsidRDefault="000C019B" w:rsidP="000C01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242464">
              <w:rPr>
                <w:rFonts w:ascii="Calibri" w:hAnsi="Calibri" w:cs="Calibri"/>
                <w:b/>
              </w:rPr>
              <w:t>1c</w:t>
            </w:r>
            <w:r w:rsidRPr="00242464">
              <w:rPr>
                <w:rFonts w:ascii="Calibri" w:hAnsi="Calibri" w:cs="Calibri"/>
              </w:rPr>
              <w:t>. Cogliere informazioni da un’immagine indicata.</w:t>
            </w:r>
          </w:p>
          <w:p w14:paraId="42098C39" w14:textId="77777777" w:rsidR="00F52D3C" w:rsidRPr="00242464" w:rsidRDefault="00F52D3C" w:rsidP="00B11DF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  <w:p w14:paraId="3B3EDFD8" w14:textId="77777777" w:rsidR="000C019B" w:rsidRPr="00242464" w:rsidRDefault="000C019B" w:rsidP="00547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03554D70" w14:textId="77777777" w:rsidR="00F52D3C" w:rsidRPr="00242464" w:rsidRDefault="00F52D3C" w:rsidP="00547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2a</w:t>
            </w:r>
            <w:r w:rsidRPr="00242464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- Conoscere ed utilizzare gli elementi del linguaggio visivo, lo spazio grafico e l’orientamento</w:t>
            </w:r>
            <w:r w:rsidR="004D6447" w:rsidRPr="00242464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242464" w:rsidRDefault="00F52D3C" w:rsidP="00547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242464" w:rsidRDefault="00F52D3C" w:rsidP="006314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2b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 Produrre messaggi attraverso linguaggi diversificati. </w:t>
            </w:r>
          </w:p>
          <w:p w14:paraId="7BEED836" w14:textId="77777777" w:rsidR="00F52D3C" w:rsidRPr="00242464" w:rsidRDefault="00F52D3C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14E980C3" w14:textId="77777777" w:rsidR="00F52D3C" w:rsidRPr="00242464" w:rsidRDefault="00F52D3C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0EBF28C0" w14:textId="77777777" w:rsidR="00F52D3C" w:rsidRPr="00242464" w:rsidRDefault="00F52D3C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2c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 Sperimentare ed usare semplici tecniche per il disegno e tecniche grafiche</w:t>
            </w:r>
            <w:r w:rsidR="004D6447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.</w:t>
            </w:r>
          </w:p>
          <w:p w14:paraId="6186450D" w14:textId="77777777" w:rsidR="007F7760" w:rsidRPr="00242464" w:rsidRDefault="007F7760" w:rsidP="007F7760">
            <w:pPr>
              <w:rPr>
                <w:rFonts w:ascii="Calibri" w:hAnsi="Calibri" w:cs="Calibri"/>
                <w:b/>
              </w:rPr>
            </w:pPr>
          </w:p>
          <w:p w14:paraId="7713DE9C" w14:textId="77777777" w:rsidR="007F7760" w:rsidRPr="00242464" w:rsidRDefault="007F7760" w:rsidP="007F7760">
            <w:pPr>
              <w:rPr>
                <w:rFonts w:ascii="Calibri" w:hAnsi="Calibri" w:cs="Calibri"/>
                <w:b/>
              </w:rPr>
            </w:pPr>
          </w:p>
          <w:p w14:paraId="5CFD771B" w14:textId="2DB26101" w:rsidR="000C019B" w:rsidRPr="00242464" w:rsidRDefault="000C019B" w:rsidP="007F7760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02CF1E7B" w14:textId="77777777" w:rsidR="00F52D3C" w:rsidRPr="00242464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1a1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1FE3A10A" w14:textId="77777777" w:rsidR="000C019B" w:rsidRPr="00242464" w:rsidRDefault="000C019B" w:rsidP="000C019B">
            <w:pPr>
              <w:rPr>
                <w:rFonts w:ascii="Calibri" w:hAnsi="Calibri" w:cs="Calibri"/>
              </w:rPr>
            </w:pPr>
            <w:r w:rsidRPr="00242464">
              <w:rPr>
                <w:rFonts w:ascii="Calibri" w:hAnsi="Calibri" w:cs="Calibri"/>
                <w:b/>
              </w:rPr>
              <w:t>1b.1</w:t>
            </w:r>
            <w:r w:rsidRPr="00242464">
              <w:rPr>
                <w:rFonts w:ascii="Calibri" w:hAnsi="Calibri" w:cs="Calibri"/>
              </w:rPr>
              <w:t xml:space="preserve"> Ordinare in sequenza una serie di immagini, secondo indicazioni date.</w:t>
            </w:r>
          </w:p>
          <w:p w14:paraId="5ED0F5BA" w14:textId="1EAFEC36" w:rsidR="00F52D3C" w:rsidRPr="00242464" w:rsidRDefault="000C019B" w:rsidP="000C019B">
            <w:pPr>
              <w:tabs>
                <w:tab w:val="left" w:pos="465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hAnsi="Calibri" w:cs="Calibri"/>
                <w:b/>
              </w:rPr>
              <w:t xml:space="preserve">1c.1 </w:t>
            </w:r>
            <w:r w:rsidRPr="00242464">
              <w:rPr>
                <w:rFonts w:ascii="Calibri" w:hAnsi="Calibri" w:cs="Calibri"/>
              </w:rPr>
              <w:t>Rilevare informazioni dagli elementi grafici e cromatici di un’immagine.</w:t>
            </w:r>
          </w:p>
          <w:p w14:paraId="116FBE63" w14:textId="77777777" w:rsidR="00F52D3C" w:rsidRPr="00242464" w:rsidRDefault="00F52D3C" w:rsidP="00547B63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 a1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-Conoscere ed usare i colori primari e 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secondari in modo appropriato.</w:t>
            </w:r>
          </w:p>
          <w:p w14:paraId="06E78FF8" w14:textId="77777777" w:rsidR="00F52D3C" w:rsidRPr="00242464" w:rsidRDefault="00F52D3C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 b1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-Produrre immagini tematiche in modo personale e creativo.</w:t>
            </w:r>
          </w:p>
          <w:p w14:paraId="7C8AD2D0" w14:textId="0AE80445" w:rsidR="00F52D3C" w:rsidRPr="00242464" w:rsidRDefault="00F52D3C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2c1</w:t>
            </w:r>
            <w:r w:rsidR="006712BD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Conoscere operativamente alcuni strumenti per colorare: uso della matita, pennarelli, pastelli, …</w:t>
            </w:r>
          </w:p>
          <w:p w14:paraId="1541A8C2" w14:textId="14555107" w:rsidR="000C019B" w:rsidRPr="00242464" w:rsidRDefault="000C019B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hAnsi="Calibri" w:cs="Calibri"/>
                <w:b/>
              </w:rPr>
              <w:t>2c</w:t>
            </w:r>
            <w:r w:rsidRPr="00242464">
              <w:rPr>
                <w:rFonts w:ascii="Calibri" w:hAnsi="Calibri" w:cs="Calibri"/>
              </w:rPr>
              <w:t xml:space="preserve"> </w:t>
            </w:r>
            <w:r w:rsidRPr="00242464">
              <w:rPr>
                <w:rFonts w:ascii="Calibri" w:hAnsi="Calibri" w:cs="Calibri"/>
                <w:b/>
              </w:rPr>
              <w:t>2</w:t>
            </w:r>
            <w:r w:rsidRPr="00242464">
              <w:rPr>
                <w:rFonts w:ascii="Calibri" w:hAnsi="Calibri" w:cs="Calibri"/>
              </w:rPr>
              <w:t>- Osservare un ambiente o un’immagine e riprodurne linee e colori.</w:t>
            </w:r>
          </w:p>
          <w:p w14:paraId="74C67ED4" w14:textId="1A6E09CB" w:rsidR="00F52D3C" w:rsidRPr="00242464" w:rsidRDefault="000C019B" w:rsidP="006314DF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hAnsi="Calibri" w:cs="Calibri"/>
                <w:b/>
              </w:rPr>
              <w:t>2c 3</w:t>
            </w:r>
            <w:r w:rsidRPr="00242464">
              <w:rPr>
                <w:rFonts w:ascii="Calibri" w:hAnsi="Calibri" w:cs="Calibri"/>
              </w:rPr>
              <w:t>- Utilizzare la linea della terra e del cielo ed inserire elementi del paesaggio fisico.</w:t>
            </w:r>
          </w:p>
          <w:p w14:paraId="7DFC8239" w14:textId="77777777" w:rsidR="00F52D3C" w:rsidRPr="00242464" w:rsidRDefault="00F52D3C" w:rsidP="00547B63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79AF70E8" w14:textId="77777777" w:rsidR="00B11DFE" w:rsidRPr="00242464" w:rsidRDefault="00B11DFE" w:rsidP="00B11DFE">
      <w:pPr>
        <w:keepNext/>
        <w:spacing w:after="0" w:line="240" w:lineRule="auto"/>
        <w:jc w:val="both"/>
        <w:outlineLvl w:val="3"/>
        <w:rPr>
          <w:rFonts w:ascii="Calibri" w:eastAsia="Times New Roman" w:hAnsi="Calibri" w:cs="Calibri"/>
          <w:b/>
          <w:bCs/>
          <w:lang w:eastAsia="it-IT"/>
        </w:rPr>
      </w:pPr>
    </w:p>
    <w:p w14:paraId="5A8B651F" w14:textId="77777777" w:rsidR="00B11DFE" w:rsidRPr="00242464" w:rsidRDefault="00B11DFE" w:rsidP="00B11DF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242464" w14:paraId="68798263" w14:textId="77777777" w:rsidTr="00547B63">
        <w:tc>
          <w:tcPr>
            <w:tcW w:w="9828" w:type="dxa"/>
          </w:tcPr>
          <w:p w14:paraId="30B34562" w14:textId="77777777" w:rsidR="006314DF" w:rsidRPr="00242464" w:rsidRDefault="00B11DFE" w:rsidP="00631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242464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1CB25CDC" w:rsidR="00B11DFE" w:rsidRPr="00242464" w:rsidRDefault="006314DF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.</w:t>
            </w:r>
            <w:r w:rsidR="00EE17C9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Foto ed immagini varie.</w:t>
            </w:r>
          </w:p>
          <w:p w14:paraId="4D5875B1" w14:textId="77777777" w:rsidR="009142E0" w:rsidRPr="00242464" w:rsidRDefault="009142E0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9142E0" w:rsidRPr="00242464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77777777" w:rsidR="009142E0" w:rsidRPr="00242464" w:rsidRDefault="009142E0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RACCORDI DISCIPLINARI</w:t>
            </w:r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: Italiano-Musica-</w:t>
            </w:r>
            <w:proofErr w:type="spellStart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Citt</w:t>
            </w:r>
            <w:proofErr w:type="spellEnd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. e </w:t>
            </w:r>
            <w:proofErr w:type="spellStart"/>
            <w:proofErr w:type="gramStart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Cost</w:t>
            </w:r>
            <w:proofErr w:type="spellEnd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.-</w:t>
            </w:r>
            <w:proofErr w:type="gramEnd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Geografia.</w:t>
            </w:r>
          </w:p>
          <w:p w14:paraId="44EF06A7" w14:textId="77777777" w:rsidR="009142E0" w:rsidRPr="00242464" w:rsidRDefault="009142E0" w:rsidP="00B11DF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242464" w:rsidRDefault="00B11DFE" w:rsidP="00B11DFE">
      <w:pPr>
        <w:spacing w:after="0" w:line="240" w:lineRule="auto"/>
        <w:rPr>
          <w:rFonts w:ascii="Calibri" w:eastAsia="Times New Roman" w:hAnsi="Calibri" w:cs="Calibri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5"/>
        <w:gridCol w:w="1593"/>
        <w:gridCol w:w="3211"/>
      </w:tblGrid>
      <w:tr w:rsidR="00B11DFE" w:rsidRPr="00242464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 xml:space="preserve">MODALITA’ DI </w:t>
            </w:r>
            <w:proofErr w:type="gramStart"/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OSSERVAZIONE  E</w:t>
            </w:r>
            <w:proofErr w:type="gramEnd"/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242464" w:rsidRDefault="00B11DFE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svolte</w:t>
            </w:r>
          </w:p>
        </w:tc>
      </w:tr>
      <w:tr w:rsidR="00B11DFE" w:rsidRPr="00242464" w14:paraId="67CCD8EA" w14:textId="77777777" w:rsidTr="00547B63">
        <w:tc>
          <w:tcPr>
            <w:tcW w:w="3259" w:type="dxa"/>
          </w:tcPr>
          <w:p w14:paraId="1196AC40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PROVE PRATICHE</w:t>
            </w:r>
          </w:p>
        </w:tc>
      </w:tr>
      <w:tr w:rsidR="00B11DFE" w:rsidRPr="00242464" w14:paraId="2C607A54" w14:textId="77777777" w:rsidTr="00547B63">
        <w:tc>
          <w:tcPr>
            <w:tcW w:w="3259" w:type="dxa"/>
          </w:tcPr>
          <w:p w14:paraId="38AA8730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Temi</w:t>
            </w:r>
          </w:p>
          <w:p w14:paraId="011111C9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relazioni</w:t>
            </w:r>
          </w:p>
          <w:p w14:paraId="06E3FB3A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riassunti</w:t>
            </w:r>
          </w:p>
          <w:p w14:paraId="7329A42E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questionari aperti</w:t>
            </w:r>
          </w:p>
          <w:p w14:paraId="1F8C6253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oggettive</w:t>
            </w:r>
          </w:p>
          <w:p w14:paraId="67A4D1B5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oggettive condivise</w:t>
            </w:r>
          </w:p>
          <w:p w14:paraId="390DF880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lastRenderedPageBreak/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testi da completare</w:t>
            </w:r>
          </w:p>
          <w:p w14:paraId="680327FB" w14:textId="77777777" w:rsidR="00B11DFE" w:rsidRPr="00242464" w:rsidRDefault="00AD3E86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>esercizi</w:t>
            </w:r>
          </w:p>
          <w:p w14:paraId="5C21AE16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soluzione problemi</w:t>
            </w:r>
          </w:p>
          <w:p w14:paraId="13205D08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lastRenderedPageBreak/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colloquio </w:t>
            </w: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>ins./</w:t>
            </w:r>
            <w:proofErr w:type="gramEnd"/>
            <w:r w:rsidRPr="00242464">
              <w:rPr>
                <w:rFonts w:ascii="Calibri" w:eastAsia="Times New Roman" w:hAnsi="Calibri" w:cs="Calibri"/>
                <w:lang w:eastAsia="it-IT"/>
              </w:rPr>
              <w:t>allievo</w:t>
            </w:r>
          </w:p>
          <w:p w14:paraId="09DF7080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relazione su </w:t>
            </w: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>percorsi  effettuati</w:t>
            </w:r>
            <w:proofErr w:type="gramEnd"/>
          </w:p>
          <w:p w14:paraId="5BEB93B3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interrogazioni </w:t>
            </w:r>
          </w:p>
          <w:p w14:paraId="778E1284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discussione collettiva</w:t>
            </w:r>
          </w:p>
          <w:p w14:paraId="20693FA7" w14:textId="77777777" w:rsidR="00B11DFE" w:rsidRPr="00242464" w:rsidRDefault="00326B8D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t>X analisi verbale di immagini</w:t>
            </w:r>
          </w:p>
          <w:p w14:paraId="00BB9A27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242464" w:rsidRDefault="006314DF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lastRenderedPageBreak/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>prove grafiche</w:t>
            </w:r>
          </w:p>
          <w:p w14:paraId="2A2EB8AE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test motori</w:t>
            </w:r>
          </w:p>
          <w:p w14:paraId="5D6FA25B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vocali</w:t>
            </w:r>
          </w:p>
          <w:p w14:paraId="1EB47146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strumentali</w:t>
            </w:r>
          </w:p>
          <w:p w14:paraId="0B6A59B5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prove in situazione</w:t>
            </w:r>
          </w:p>
          <w:p w14:paraId="0A002EFA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lastRenderedPageBreak/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14:paraId="3D114F01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14:paraId="5C109B13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  <w:p w14:paraId="041A0D36" w14:textId="77777777" w:rsidR="00B11DFE" w:rsidRPr="00242464" w:rsidRDefault="00AD3E86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osservazione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diretta</w:t>
            </w:r>
          </w:p>
          <w:p w14:paraId="767973E8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B11DFE" w:rsidRPr="00242464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COMUNICAZIONE</w:t>
            </w:r>
          </w:p>
          <w:p w14:paraId="5185EA5E" w14:textId="77777777" w:rsidR="00B11DFE" w:rsidRPr="00242464" w:rsidRDefault="00B11DFE" w:rsidP="00B11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b/>
                <w:lang w:eastAsia="it-IT"/>
              </w:rPr>
              <w:t>CON LE FAMIGLIE</w:t>
            </w:r>
          </w:p>
        </w:tc>
      </w:tr>
      <w:tr w:rsidR="00B11DFE" w:rsidRPr="00242464" w14:paraId="5A225433" w14:textId="77777777" w:rsidTr="00547B63">
        <w:tc>
          <w:tcPr>
            <w:tcW w:w="6518" w:type="dxa"/>
            <w:gridSpan w:val="3"/>
          </w:tcPr>
          <w:p w14:paraId="6D3BFBF6" w14:textId="77777777" w:rsidR="00B11DFE" w:rsidRPr="00242464" w:rsidRDefault="00AD3E86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livello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partenza</w:t>
            </w:r>
          </w:p>
          <w:p w14:paraId="313E09CC" w14:textId="77777777" w:rsidR="00B11DFE" w:rsidRPr="00242464" w:rsidRDefault="00326B8D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evoluzione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del processo di apprendimento</w:t>
            </w:r>
          </w:p>
          <w:p w14:paraId="340AB3A6" w14:textId="0436EEE3" w:rsidR="00B11DFE" w:rsidRPr="00242464" w:rsidRDefault="0045475C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metodo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lavoro</w:t>
            </w:r>
          </w:p>
          <w:p w14:paraId="199AA74C" w14:textId="77777777" w:rsidR="00B11DFE" w:rsidRPr="00242464" w:rsidRDefault="00AD3E86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impegno</w:t>
            </w:r>
            <w:proofErr w:type="gramEnd"/>
          </w:p>
          <w:p w14:paraId="5D10C6BB" w14:textId="77777777" w:rsidR="00B11DFE" w:rsidRPr="00242464" w:rsidRDefault="00AD3E86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partecipazione</w:t>
            </w:r>
            <w:proofErr w:type="gramEnd"/>
          </w:p>
          <w:p w14:paraId="67A4CFA5" w14:textId="77777777" w:rsidR="00B11DFE" w:rsidRPr="00242464" w:rsidRDefault="00AD3E86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autonomia</w:t>
            </w:r>
            <w:proofErr w:type="gramEnd"/>
          </w:p>
          <w:p w14:paraId="38BED35F" w14:textId="427ED5AE" w:rsidR="00B11DFE" w:rsidRPr="00242464" w:rsidRDefault="0045475C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rielaborazione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personale</w:t>
            </w:r>
          </w:p>
          <w:p w14:paraId="0BBFA29B" w14:textId="77777777" w:rsidR="00B11DFE" w:rsidRPr="00242464" w:rsidRDefault="00B11DFE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260" w:type="dxa"/>
          </w:tcPr>
          <w:p w14:paraId="5E1FFF92" w14:textId="77777777" w:rsidR="00B11DFE" w:rsidRPr="00242464" w:rsidRDefault="00AD3E86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colloqui</w:t>
            </w:r>
            <w:proofErr w:type="gramEnd"/>
          </w:p>
          <w:p w14:paraId="0C9C65F9" w14:textId="3055077E" w:rsidR="00B11DFE" w:rsidRPr="00242464" w:rsidRDefault="0045475C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t>X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comunicazioni sul diario</w:t>
            </w:r>
          </w:p>
          <w:p w14:paraId="6700C471" w14:textId="1D692610" w:rsidR="00B11DFE" w:rsidRPr="00242464" w:rsidRDefault="0045475C" w:rsidP="00B11D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t>X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invio verifiche</w:t>
            </w:r>
          </w:p>
          <w:p w14:paraId="237D0BBA" w14:textId="4A3AD478" w:rsidR="00B11DFE" w:rsidRPr="00242464" w:rsidRDefault="00D437DA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gramStart"/>
            <w:r w:rsidRPr="00242464">
              <w:rPr>
                <w:rFonts w:ascii="Calibri" w:eastAsia="Times New Roman" w:hAnsi="Calibri" w:cs="Calibri"/>
                <w:lang w:eastAsia="it-IT"/>
              </w:rPr>
              <w:t xml:space="preserve">X </w:t>
            </w:r>
            <w:r w:rsidR="00B11DFE"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invio</w:t>
            </w:r>
            <w:proofErr w:type="gramEnd"/>
            <w:r w:rsidR="00B11DFE"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risultati</w:t>
            </w:r>
          </w:p>
          <w:p w14:paraId="0F37AEE6" w14:textId="77777777" w:rsidR="00B11DFE" w:rsidRPr="00242464" w:rsidRDefault="00B11DFE" w:rsidP="00B11D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42464">
              <w:rPr>
                <w:rFonts w:ascii="Calibri" w:eastAsia="Times New Roman" w:hAnsi="Calibri" w:cs="Calibri"/>
                <w:lang w:eastAsia="it-IT"/>
              </w:rPr>
              <w:sym w:font="Wingdings 2" w:char="F0A3"/>
            </w:r>
            <w:r w:rsidRPr="00242464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24246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242464" w:rsidRDefault="00B11DFE" w:rsidP="00B11D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720513E6" w14:textId="77777777" w:rsidR="00B11DFE" w:rsidRPr="00242464" w:rsidRDefault="00B11DFE" w:rsidP="00B11DF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0C25E9B" w14:textId="77777777" w:rsidR="00782C2E" w:rsidRPr="00242464" w:rsidRDefault="00782C2E" w:rsidP="00782C2E">
      <w:pPr>
        <w:rPr>
          <w:rFonts w:ascii="Calibri" w:hAnsi="Calibri" w:cs="Calibri"/>
        </w:rPr>
      </w:pPr>
    </w:p>
    <w:p w14:paraId="2C4AE866" w14:textId="669CAC36" w:rsidR="00782C2E" w:rsidRPr="00242464" w:rsidRDefault="00242464" w:rsidP="00782C2E">
      <w:pPr>
        <w:rPr>
          <w:rFonts w:ascii="Calibri" w:hAnsi="Calibri" w:cs="Calibri"/>
        </w:rPr>
      </w:pPr>
      <w:r>
        <w:rPr>
          <w:rFonts w:ascii="Calibri" w:hAnsi="Calibri" w:cs="Calibri"/>
        </w:rPr>
        <w:t>Villa S. Antonio, 20 gennaio 2020</w:t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</w:r>
      <w:r w:rsidR="00782C2E" w:rsidRPr="00242464">
        <w:rPr>
          <w:rFonts w:ascii="Calibri" w:hAnsi="Calibri" w:cs="Calibri"/>
        </w:rPr>
        <w:tab/>
        <w:t>GLI INSEGNANTI</w:t>
      </w:r>
    </w:p>
    <w:p w14:paraId="1B3D731A" w14:textId="2597129B" w:rsidR="00F52D3C" w:rsidRPr="00242464" w:rsidRDefault="00326B8D" w:rsidP="00516E03">
      <w:pPr>
        <w:jc w:val="right"/>
        <w:rPr>
          <w:rFonts w:ascii="Calibri" w:eastAsia="Times New Roman" w:hAnsi="Calibri" w:cs="Calibri"/>
          <w:lang w:eastAsia="it-IT"/>
        </w:rPr>
      </w:pPr>
      <w:r w:rsidRPr="00242464">
        <w:rPr>
          <w:rFonts w:ascii="Calibri" w:eastAsia="Times New Roman" w:hAnsi="Calibri" w:cs="Calibri"/>
          <w:sz w:val="20"/>
          <w:szCs w:val="20"/>
          <w:lang w:eastAsia="it-IT"/>
        </w:rPr>
        <w:t xml:space="preserve">                                                                                              </w:t>
      </w:r>
    </w:p>
    <w:sectPr w:rsidR="00F52D3C" w:rsidRPr="0024246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E"/>
    <w:rsid w:val="00001081"/>
    <w:rsid w:val="000C019B"/>
    <w:rsid w:val="000E0E3F"/>
    <w:rsid w:val="000E2003"/>
    <w:rsid w:val="00164AF2"/>
    <w:rsid w:val="001B2A45"/>
    <w:rsid w:val="002130F8"/>
    <w:rsid w:val="00242464"/>
    <w:rsid w:val="00326B8D"/>
    <w:rsid w:val="0045475C"/>
    <w:rsid w:val="004D355D"/>
    <w:rsid w:val="004D6447"/>
    <w:rsid w:val="004E3671"/>
    <w:rsid w:val="00516E03"/>
    <w:rsid w:val="00547B63"/>
    <w:rsid w:val="006314DF"/>
    <w:rsid w:val="006712BD"/>
    <w:rsid w:val="006845A2"/>
    <w:rsid w:val="00782C2E"/>
    <w:rsid w:val="007F7760"/>
    <w:rsid w:val="00831D0A"/>
    <w:rsid w:val="008B24D0"/>
    <w:rsid w:val="009142E0"/>
    <w:rsid w:val="00AB0710"/>
    <w:rsid w:val="00AD3E86"/>
    <w:rsid w:val="00B11DFE"/>
    <w:rsid w:val="00B805AB"/>
    <w:rsid w:val="00B9362A"/>
    <w:rsid w:val="00BC26D8"/>
    <w:rsid w:val="00D437DA"/>
    <w:rsid w:val="00EE17C9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5754-8294-CE43-AC46-B351588B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3039</Characters>
  <Application>Microsoft Office Word</Application>
  <DocSecurity>0</DocSecurity>
  <Lines>379</Lines>
  <Paragraphs>140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2</cp:revision>
  <dcterms:created xsi:type="dcterms:W3CDTF">2020-04-16T22:58:00Z</dcterms:created>
  <dcterms:modified xsi:type="dcterms:W3CDTF">2020-04-16T22:58:00Z</dcterms:modified>
</cp:coreProperties>
</file>