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149B2" w14:textId="54F3BB18" w:rsidR="00775B54" w:rsidRPr="00BE46F9" w:rsidRDefault="003476B2" w:rsidP="00775B54">
      <w:pPr>
        <w:jc w:val="center"/>
        <w:rPr>
          <w:rFonts w:ascii="Calibri" w:hAnsi="Calibri" w:cs="Calibri"/>
        </w:rPr>
      </w:pPr>
      <w:r w:rsidRPr="00BE46F9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5B1A57F" wp14:editId="6AF538A0">
            <wp:simplePos x="0" y="0"/>
            <wp:positionH relativeFrom="column">
              <wp:posOffset>2912110</wp:posOffset>
            </wp:positionH>
            <wp:positionV relativeFrom="paragraph">
              <wp:posOffset>-576721</wp:posOffset>
            </wp:positionV>
            <wp:extent cx="457835" cy="514985"/>
            <wp:effectExtent l="0" t="0" r="0" b="5715"/>
            <wp:wrapNone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 w:rsidRPr="00BE46F9">
        <w:rPr>
          <w:rFonts w:ascii="Calibri" w:hAnsi="Calibri" w:cs="Calibri"/>
        </w:rPr>
        <w:t>I.C. “FALCONE E BORSELLINO-OFFIDA E CASTORANO”</w:t>
      </w:r>
    </w:p>
    <w:p w14:paraId="7544EAD5" w14:textId="77777777" w:rsidR="00775B54" w:rsidRPr="00BE46F9" w:rsidRDefault="00775B54" w:rsidP="00775B54">
      <w:pPr>
        <w:jc w:val="center"/>
        <w:rPr>
          <w:rFonts w:ascii="Calibri" w:hAnsi="Calibri" w:cs="Calibri"/>
        </w:rPr>
      </w:pPr>
    </w:p>
    <w:p w14:paraId="6FF1DDEB" w14:textId="77777777" w:rsidR="00775B54" w:rsidRPr="00BE46F9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645"/>
        <w:gridCol w:w="3129"/>
        <w:gridCol w:w="1667"/>
        <w:gridCol w:w="1832"/>
      </w:tblGrid>
      <w:tr w:rsidR="003E7523" w:rsidRPr="00BE46F9" w14:paraId="4DEEA7F1" w14:textId="77777777" w:rsidTr="00647DC3">
        <w:tc>
          <w:tcPr>
            <w:tcW w:w="2330" w:type="dxa"/>
          </w:tcPr>
          <w:p w14:paraId="2CDB79FB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Anno scolastico</w:t>
            </w:r>
          </w:p>
        </w:tc>
        <w:tc>
          <w:tcPr>
            <w:tcW w:w="2018" w:type="dxa"/>
          </w:tcPr>
          <w:p w14:paraId="7AE36487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Classe</w:t>
            </w:r>
          </w:p>
        </w:tc>
        <w:tc>
          <w:tcPr>
            <w:tcW w:w="1895" w:type="dxa"/>
          </w:tcPr>
          <w:p w14:paraId="009480CA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5C1D6EAB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Quadrimestre</w:t>
            </w:r>
          </w:p>
        </w:tc>
        <w:tc>
          <w:tcPr>
            <w:tcW w:w="2288" w:type="dxa"/>
          </w:tcPr>
          <w:p w14:paraId="702B732E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Tempi</w:t>
            </w:r>
          </w:p>
        </w:tc>
      </w:tr>
      <w:tr w:rsidR="003E7523" w:rsidRPr="00BE46F9" w14:paraId="407C30FC" w14:textId="77777777" w:rsidTr="00647DC3">
        <w:tc>
          <w:tcPr>
            <w:tcW w:w="2330" w:type="dxa"/>
          </w:tcPr>
          <w:p w14:paraId="57ADA8AF" w14:textId="01F31E6C" w:rsidR="00775B54" w:rsidRPr="00BE46F9" w:rsidRDefault="00FC7889" w:rsidP="00647DC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20</w:t>
            </w:r>
            <w:r w:rsidR="003E39ED" w:rsidRPr="00BE46F9">
              <w:rPr>
                <w:rFonts w:ascii="Calibri" w:hAnsi="Calibri" w:cs="Calibri"/>
              </w:rPr>
              <w:t>20</w:t>
            </w:r>
            <w:r w:rsidR="003E7523" w:rsidRPr="00BE46F9">
              <w:rPr>
                <w:rFonts w:ascii="Calibri" w:hAnsi="Calibri" w:cs="Calibri"/>
              </w:rPr>
              <w:t>-20</w:t>
            </w:r>
            <w:r w:rsidR="005F11DD" w:rsidRPr="00BE46F9">
              <w:rPr>
                <w:rFonts w:ascii="Calibri" w:hAnsi="Calibri" w:cs="Calibri"/>
              </w:rPr>
              <w:t>2</w:t>
            </w:r>
            <w:r w:rsidR="003E39ED" w:rsidRPr="00BE46F9">
              <w:rPr>
                <w:rFonts w:ascii="Calibri" w:hAnsi="Calibri" w:cs="Calibri"/>
              </w:rPr>
              <w:t>1</w:t>
            </w:r>
          </w:p>
        </w:tc>
        <w:tc>
          <w:tcPr>
            <w:tcW w:w="2018" w:type="dxa"/>
          </w:tcPr>
          <w:p w14:paraId="3C2D1D23" w14:textId="77777777" w:rsidR="00775B54" w:rsidRPr="00BE46F9" w:rsidRDefault="003E7523" w:rsidP="00647DC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I</w:t>
            </w:r>
          </w:p>
        </w:tc>
        <w:tc>
          <w:tcPr>
            <w:tcW w:w="1895" w:type="dxa"/>
          </w:tcPr>
          <w:p w14:paraId="29C3A035" w14:textId="77777777" w:rsidR="00775B54" w:rsidRPr="00BE46F9" w:rsidRDefault="003E7523" w:rsidP="00647DC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COLLI\APP\VSA\CAST\OFFIDA</w:t>
            </w:r>
          </w:p>
        </w:tc>
        <w:tc>
          <w:tcPr>
            <w:tcW w:w="1710" w:type="dxa"/>
          </w:tcPr>
          <w:p w14:paraId="50E5D896" w14:textId="77777777" w:rsidR="00775B54" w:rsidRPr="00BE46F9" w:rsidRDefault="003E7523" w:rsidP="00647DC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I</w:t>
            </w:r>
            <w:r w:rsidR="00222DB5" w:rsidRPr="00BE46F9">
              <w:rPr>
                <w:rFonts w:ascii="Calibri" w:hAnsi="Calibri" w:cs="Calibri"/>
              </w:rPr>
              <w:t>I</w:t>
            </w:r>
          </w:p>
        </w:tc>
        <w:tc>
          <w:tcPr>
            <w:tcW w:w="2288" w:type="dxa"/>
          </w:tcPr>
          <w:p w14:paraId="1CB2C956" w14:textId="77777777" w:rsidR="00775B54" w:rsidRPr="00BE46F9" w:rsidRDefault="00FC7889" w:rsidP="00647DC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FEB.-</w:t>
            </w:r>
            <w:r w:rsidR="00222DB5" w:rsidRPr="00BE46F9">
              <w:rPr>
                <w:rFonts w:ascii="Calibri" w:hAnsi="Calibri" w:cs="Calibri"/>
              </w:rPr>
              <w:t>MAR.</w:t>
            </w:r>
          </w:p>
          <w:p w14:paraId="11E2AFBA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7701926" w14:textId="77777777" w:rsidR="00775B54" w:rsidRPr="00BE46F9" w:rsidRDefault="00775B54" w:rsidP="00775B54">
      <w:pPr>
        <w:jc w:val="center"/>
        <w:rPr>
          <w:rFonts w:ascii="Calibri" w:hAnsi="Calibri" w:cs="Calibri"/>
        </w:rPr>
      </w:pPr>
    </w:p>
    <w:p w14:paraId="2281AC56" w14:textId="77777777" w:rsidR="00775B54" w:rsidRPr="00BE46F9" w:rsidRDefault="00775B54" w:rsidP="00775B54">
      <w:pPr>
        <w:jc w:val="center"/>
        <w:rPr>
          <w:rFonts w:ascii="Calibri" w:hAnsi="Calibri" w:cs="Calibri"/>
          <w:b/>
        </w:rPr>
      </w:pPr>
      <w:r w:rsidRPr="00BE46F9">
        <w:rPr>
          <w:rFonts w:ascii="Calibri" w:hAnsi="Calibri" w:cs="Calibri"/>
          <w:b/>
        </w:rPr>
        <w:t xml:space="preserve">UNITA’ DI APPRENDIMENTO N. </w:t>
      </w:r>
      <w:r w:rsidR="00222DB5" w:rsidRPr="00BE46F9">
        <w:rPr>
          <w:rFonts w:ascii="Calibri" w:hAnsi="Calibri" w:cs="Calibri"/>
          <w:b/>
        </w:rPr>
        <w:t>3</w:t>
      </w:r>
    </w:p>
    <w:p w14:paraId="63BD1783" w14:textId="77777777" w:rsidR="00775B54" w:rsidRPr="00BE46F9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:rsidRPr="00BE46F9" w14:paraId="603A662B" w14:textId="77777777" w:rsidTr="00647DC3">
        <w:tc>
          <w:tcPr>
            <w:tcW w:w="5099" w:type="dxa"/>
          </w:tcPr>
          <w:p w14:paraId="683BE63D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BE46F9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5142" w:type="dxa"/>
          </w:tcPr>
          <w:p w14:paraId="5CFC9058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BE46F9">
              <w:rPr>
                <w:rFonts w:ascii="Calibri" w:hAnsi="Calibri" w:cs="Calibri"/>
                <w:b/>
              </w:rPr>
              <w:t>DISCIPLINA/E</w:t>
            </w:r>
          </w:p>
        </w:tc>
      </w:tr>
      <w:tr w:rsidR="00775B54" w:rsidRPr="00BE46F9" w14:paraId="10F03D35" w14:textId="77777777" w:rsidTr="00647DC3">
        <w:tc>
          <w:tcPr>
            <w:tcW w:w="5099" w:type="dxa"/>
          </w:tcPr>
          <w:p w14:paraId="3B6E7688" w14:textId="77777777" w:rsidR="0051241D" w:rsidRPr="00BE46F9" w:rsidRDefault="0051241D" w:rsidP="00B6070C">
            <w:pPr>
              <w:jc w:val="center"/>
              <w:rPr>
                <w:rFonts w:ascii="Calibri" w:hAnsi="Calibri" w:cs="Calibri"/>
                <w:b/>
              </w:rPr>
            </w:pPr>
          </w:p>
          <w:p w14:paraId="17C6235D" w14:textId="77777777" w:rsidR="00775B54" w:rsidRPr="00BE46F9" w:rsidRDefault="00FC7889" w:rsidP="00FC7889">
            <w:pPr>
              <w:jc w:val="center"/>
              <w:rPr>
                <w:rFonts w:ascii="Calibri" w:hAnsi="Calibri" w:cs="Calibri"/>
                <w:b/>
              </w:rPr>
            </w:pPr>
            <w:r w:rsidRPr="00BE46F9">
              <w:rPr>
                <w:rFonts w:ascii="Calibri" w:hAnsi="Calibri" w:cs="Calibri"/>
                <w:b/>
              </w:rPr>
              <w:t>“LET’S PLAY!</w:t>
            </w:r>
            <w:r w:rsidRPr="00BE46F9">
              <w:rPr>
                <w:rFonts w:ascii="Calibri" w:hAnsi="Calibri" w:cs="Calibri"/>
              </w:rPr>
              <w:t>”</w:t>
            </w:r>
          </w:p>
        </w:tc>
        <w:tc>
          <w:tcPr>
            <w:tcW w:w="5142" w:type="dxa"/>
          </w:tcPr>
          <w:p w14:paraId="2747661A" w14:textId="77777777" w:rsidR="003E7523" w:rsidRPr="00BE46F9" w:rsidRDefault="003E7523" w:rsidP="00647DC3">
            <w:pPr>
              <w:jc w:val="center"/>
              <w:rPr>
                <w:rFonts w:ascii="Calibri" w:hAnsi="Calibri" w:cs="Calibri"/>
              </w:rPr>
            </w:pPr>
          </w:p>
          <w:p w14:paraId="7924B993" w14:textId="77777777" w:rsidR="00775B54" w:rsidRPr="00BE46F9" w:rsidRDefault="003E7523" w:rsidP="00647DC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LINGUA INGLESE</w:t>
            </w:r>
          </w:p>
        </w:tc>
      </w:tr>
    </w:tbl>
    <w:p w14:paraId="6B68D705" w14:textId="77777777" w:rsidR="00775B54" w:rsidRPr="00BE46F9" w:rsidRDefault="00775B54" w:rsidP="00775B54">
      <w:pPr>
        <w:jc w:val="center"/>
        <w:rPr>
          <w:rFonts w:ascii="Calibri" w:hAnsi="Calibri" w:cs="Calibri"/>
        </w:rPr>
      </w:pPr>
    </w:p>
    <w:p w14:paraId="300DC092" w14:textId="77777777" w:rsidR="00775B54" w:rsidRPr="00BE46F9" w:rsidRDefault="00775B54" w:rsidP="00775B54">
      <w:pPr>
        <w:jc w:val="center"/>
        <w:rPr>
          <w:rFonts w:ascii="Calibri" w:hAnsi="Calibri" w:cs="Calibri"/>
          <w:b/>
        </w:rPr>
      </w:pPr>
      <w:r w:rsidRPr="00BE46F9">
        <w:rPr>
          <w:rFonts w:ascii="Calibri" w:hAnsi="Calibri" w:cs="Calibri"/>
          <w:b/>
        </w:rPr>
        <w:t>DALLA PROGRAMMAZIONE ANNUALE D’ISTITUTO</w:t>
      </w:r>
    </w:p>
    <w:p w14:paraId="1AA16E4B" w14:textId="77777777" w:rsidR="00775B54" w:rsidRPr="00BE46F9" w:rsidRDefault="00775B54" w:rsidP="00775B54">
      <w:pPr>
        <w:jc w:val="center"/>
        <w:rPr>
          <w:rFonts w:ascii="Calibri" w:hAnsi="Calibri" w:cs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BE46F9" w14:paraId="2AFFA6E7" w14:textId="77777777" w:rsidTr="00647DC3">
        <w:tc>
          <w:tcPr>
            <w:tcW w:w="10275" w:type="dxa"/>
          </w:tcPr>
          <w:p w14:paraId="3E10F123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BE46F9">
              <w:rPr>
                <w:rFonts w:ascii="Calibri" w:hAnsi="Calibri" w:cs="Calibri"/>
                <w:b/>
              </w:rPr>
              <w:t>TRAGUARDI DI COMPETENZA (vedi Indicazioni Nazionali)</w:t>
            </w:r>
          </w:p>
        </w:tc>
      </w:tr>
      <w:tr w:rsidR="00775B54" w:rsidRPr="00BE46F9" w14:paraId="2367DB18" w14:textId="77777777" w:rsidTr="00647DC3">
        <w:tc>
          <w:tcPr>
            <w:tcW w:w="10275" w:type="dxa"/>
          </w:tcPr>
          <w:p w14:paraId="2CB2C7EE" w14:textId="77777777" w:rsidR="003E7523" w:rsidRPr="00BE46F9" w:rsidRDefault="003E7523" w:rsidP="003E7523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1-L’alunno comprende brevi dialoghi ed espressioni di uso frequente relativi ad ambiti familiari</w:t>
            </w:r>
          </w:p>
          <w:p w14:paraId="61ACD165" w14:textId="77777777" w:rsidR="003E7523" w:rsidRPr="00BE46F9" w:rsidRDefault="003E7523" w:rsidP="003E7523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 xml:space="preserve">2-Interagisce nel gioco. </w:t>
            </w:r>
          </w:p>
          <w:p w14:paraId="3DEA0B06" w14:textId="77777777" w:rsidR="003E7523" w:rsidRPr="00BE46F9" w:rsidRDefault="003E7523" w:rsidP="003E7523">
            <w:pPr>
              <w:pStyle w:val="Intestazione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E46F9">
              <w:rPr>
                <w:rFonts w:ascii="Calibri" w:hAnsi="Calibri" w:cs="Calibri"/>
                <w:bCs/>
                <w:sz w:val="24"/>
                <w:szCs w:val="24"/>
              </w:rPr>
              <w:t xml:space="preserve">3. Utilizza parole e frasi comunicative memorizzate. </w:t>
            </w:r>
          </w:p>
          <w:p w14:paraId="56B5BE45" w14:textId="77777777" w:rsidR="003E7523" w:rsidRPr="00BE46F9" w:rsidRDefault="003E7523" w:rsidP="003E7523">
            <w:pPr>
              <w:pStyle w:val="Intestazione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E46F9">
              <w:rPr>
                <w:rFonts w:ascii="Calibri" w:hAnsi="Calibri" w:cs="Calibri"/>
                <w:bCs/>
                <w:sz w:val="24"/>
                <w:szCs w:val="24"/>
              </w:rPr>
              <w:t>4.Comprende semplici indicazioni date dall’insegnante e chiede eventuali spiegazioni.</w:t>
            </w:r>
          </w:p>
          <w:p w14:paraId="155135C9" w14:textId="77777777" w:rsidR="003E7523" w:rsidRPr="00BE46F9" w:rsidRDefault="003E7523" w:rsidP="003E7523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  <w:bCs/>
              </w:rPr>
              <w:t>5. Individua elementi culturali relativi alle principali festività.</w:t>
            </w:r>
          </w:p>
          <w:p w14:paraId="678915E4" w14:textId="77777777" w:rsidR="00775B54" w:rsidRPr="00BE46F9" w:rsidRDefault="00775B54" w:rsidP="00647DC3">
            <w:pPr>
              <w:rPr>
                <w:rFonts w:ascii="Calibri" w:hAnsi="Calibri" w:cs="Calibri"/>
              </w:rPr>
            </w:pPr>
          </w:p>
          <w:p w14:paraId="1119BCAC" w14:textId="77777777" w:rsidR="00775B54" w:rsidRPr="00BE46F9" w:rsidRDefault="00775B54" w:rsidP="00647DC3">
            <w:pPr>
              <w:rPr>
                <w:rFonts w:ascii="Calibri" w:hAnsi="Calibri" w:cs="Calibri"/>
              </w:rPr>
            </w:pPr>
          </w:p>
        </w:tc>
      </w:tr>
    </w:tbl>
    <w:p w14:paraId="624CDB91" w14:textId="77777777" w:rsidR="00775B54" w:rsidRPr="00BE46F9" w:rsidRDefault="00775B54" w:rsidP="00775B54">
      <w:pPr>
        <w:jc w:val="center"/>
        <w:rPr>
          <w:rFonts w:ascii="Calibri" w:hAnsi="Calibri" w:cs="Calibri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722"/>
        <w:gridCol w:w="2216"/>
        <w:gridCol w:w="2216"/>
        <w:gridCol w:w="2216"/>
      </w:tblGrid>
      <w:tr w:rsidR="00775B54" w:rsidRPr="00BE46F9" w14:paraId="377D4754" w14:textId="77777777" w:rsidTr="003476B2">
        <w:trPr>
          <w:jc w:val="center"/>
        </w:trPr>
        <w:tc>
          <w:tcPr>
            <w:tcW w:w="853" w:type="pct"/>
          </w:tcPr>
          <w:p w14:paraId="39903E31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BE46F9">
              <w:rPr>
                <w:rFonts w:ascii="Calibri" w:hAnsi="Calibri" w:cs="Calibri"/>
                <w:b/>
                <w:sz w:val="22"/>
                <w:szCs w:val="22"/>
              </w:rPr>
              <w:t>COMPETENZE CHIAVE EUROPEE</w:t>
            </w:r>
          </w:p>
        </w:tc>
        <w:tc>
          <w:tcPr>
            <w:tcW w:w="853" w:type="pct"/>
          </w:tcPr>
          <w:p w14:paraId="6DAEA295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46F9">
              <w:rPr>
                <w:rFonts w:ascii="Calibri" w:hAnsi="Calibri" w:cs="Calibri"/>
                <w:b/>
                <w:sz w:val="22"/>
                <w:szCs w:val="22"/>
              </w:rPr>
              <w:t>COMPETENZE CHIAVE DI CITTADINANZA</w:t>
            </w:r>
          </w:p>
        </w:tc>
        <w:tc>
          <w:tcPr>
            <w:tcW w:w="1098" w:type="pct"/>
            <w:vAlign w:val="center"/>
          </w:tcPr>
          <w:p w14:paraId="5FA02497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46F9">
              <w:rPr>
                <w:rFonts w:ascii="Calibri" w:hAnsi="Calibri" w:cs="Calibri"/>
                <w:b/>
                <w:sz w:val="22"/>
                <w:szCs w:val="22"/>
              </w:rPr>
              <w:t>COMPETENZE SPECIFICHE</w:t>
            </w:r>
          </w:p>
        </w:tc>
        <w:tc>
          <w:tcPr>
            <w:tcW w:w="1098" w:type="pct"/>
          </w:tcPr>
          <w:p w14:paraId="1DA89571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46F9">
              <w:rPr>
                <w:rFonts w:ascii="Calibri" w:hAnsi="Calibri" w:cs="Calibri"/>
                <w:b/>
                <w:sz w:val="22"/>
                <w:szCs w:val="22"/>
              </w:rPr>
              <w:t>OBIETTIVI D’APPRENDIMENTO</w:t>
            </w:r>
          </w:p>
        </w:tc>
        <w:tc>
          <w:tcPr>
            <w:tcW w:w="1098" w:type="pct"/>
          </w:tcPr>
          <w:p w14:paraId="6779C8B2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46F9">
              <w:rPr>
                <w:rFonts w:ascii="Calibri" w:hAnsi="Calibri" w:cs="Calibri"/>
                <w:b/>
                <w:sz w:val="22"/>
                <w:szCs w:val="22"/>
              </w:rPr>
              <w:t xml:space="preserve">OBIETTIVI </w:t>
            </w:r>
          </w:p>
          <w:p w14:paraId="46153ACB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46F9">
              <w:rPr>
                <w:rFonts w:ascii="Calibri" w:hAnsi="Calibri" w:cs="Calibri"/>
                <w:b/>
                <w:sz w:val="22"/>
                <w:szCs w:val="22"/>
              </w:rPr>
              <w:t>SPECIFICI</w:t>
            </w:r>
          </w:p>
        </w:tc>
      </w:tr>
      <w:tr w:rsidR="00775B54" w:rsidRPr="00BE46F9" w14:paraId="6486C551" w14:textId="77777777" w:rsidTr="003476B2">
        <w:trPr>
          <w:jc w:val="center"/>
        </w:trPr>
        <w:tc>
          <w:tcPr>
            <w:tcW w:w="853" w:type="pct"/>
          </w:tcPr>
          <w:p w14:paraId="5C26233A" w14:textId="77777777" w:rsidR="00775B54" w:rsidRPr="00BE46F9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  <w:highlight w:val="yellow"/>
              </w:rPr>
            </w:pPr>
          </w:p>
          <w:p w14:paraId="3E224D60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B- COMUNICARE NELLE LINGUE STRANIERE</w:t>
            </w:r>
          </w:p>
          <w:p w14:paraId="44FF2588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B4F9B17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7FD7C2E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D- COMPETENZA DIGITALE</w:t>
            </w:r>
          </w:p>
          <w:p w14:paraId="22919461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5F61266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E- IMPARARE AD IMPARARE</w:t>
            </w:r>
          </w:p>
          <w:p w14:paraId="0C2C9FA3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6F4D5C1" w14:textId="15AEC9A5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F- COMPETENZE SOCIALI E CIVICHE</w:t>
            </w:r>
          </w:p>
          <w:p w14:paraId="19B92708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F1B102E" w14:textId="77777777" w:rsidR="003E7523" w:rsidRPr="00BE46F9" w:rsidRDefault="003E7523" w:rsidP="00647DC3">
            <w:pPr>
              <w:tabs>
                <w:tab w:val="left" w:pos="360"/>
              </w:tabs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853" w:type="pct"/>
          </w:tcPr>
          <w:p w14:paraId="7C48B057" w14:textId="77777777" w:rsidR="00775B54" w:rsidRPr="00BE46F9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BA1EEB9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B1-Affrontare in lingua inglese comunicazioni essenziali</w:t>
            </w:r>
          </w:p>
          <w:p w14:paraId="5E4FDF16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92E2B74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B45E086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D1-E2 acquisire ed interpretare l’info.</w:t>
            </w:r>
          </w:p>
          <w:p w14:paraId="02C3574A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AF866DC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68EC982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F1-collaborare e partecipare</w:t>
            </w:r>
          </w:p>
          <w:p w14:paraId="6ED56AEC" w14:textId="77777777" w:rsidR="003E7523" w:rsidRPr="00BE46F9" w:rsidRDefault="003E7523" w:rsidP="003E752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C73D2C1" w14:textId="77777777" w:rsidR="00775B54" w:rsidRPr="00BE46F9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1098" w:type="pct"/>
          </w:tcPr>
          <w:p w14:paraId="5268E2B2" w14:textId="7504EB50" w:rsidR="003E7523" w:rsidRPr="00BE46F9" w:rsidRDefault="00BE46F9" w:rsidP="00BE46F9">
            <w:pPr>
              <w:rPr>
                <w:rFonts w:ascii="Calibri" w:hAnsi="Calibri" w:cs="Calibri"/>
                <w:lang w:val="en-US"/>
              </w:rPr>
            </w:pPr>
            <w:r w:rsidRPr="00BE46F9">
              <w:rPr>
                <w:rFonts w:ascii="Calibri" w:hAnsi="Calibri" w:cs="Calibri"/>
                <w:lang w:val="en-US"/>
              </w:rPr>
              <w:t>A-</w:t>
            </w:r>
            <w:r w:rsidR="003E7523" w:rsidRPr="00BE46F9">
              <w:rPr>
                <w:rFonts w:ascii="Calibri" w:hAnsi="Calibri" w:cs="Calibri"/>
                <w:lang w:val="en-US"/>
              </w:rPr>
              <w:t>LISTENING</w:t>
            </w:r>
          </w:p>
          <w:p w14:paraId="1CCDA36E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1803617F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54BFF0E5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62895E07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4AE90E68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69DA79C8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7D7ECADD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04397EFE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2CC98FBF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4B9C5213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47058BE0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3AD3FC92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718D51F7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558E6445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52A98880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4CE683BF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425909C8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6CD91DDD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605B89D0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32C2EB5F" w14:textId="77777777" w:rsidR="003E7523" w:rsidRPr="00BE46F9" w:rsidRDefault="003E7523" w:rsidP="003E7523">
            <w:pPr>
              <w:ind w:left="720"/>
              <w:rPr>
                <w:rFonts w:ascii="Calibri" w:hAnsi="Calibri" w:cs="Calibri"/>
                <w:lang w:val="en-US"/>
              </w:rPr>
            </w:pPr>
          </w:p>
          <w:p w14:paraId="7DA00803" w14:textId="184A4140" w:rsidR="003E7523" w:rsidRPr="00BE46F9" w:rsidRDefault="00BE46F9" w:rsidP="00BE46F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B-</w:t>
            </w:r>
            <w:r w:rsidR="003E7523" w:rsidRPr="00BE46F9">
              <w:rPr>
                <w:rFonts w:ascii="Calibri" w:hAnsi="Calibri" w:cs="Calibri"/>
                <w:lang w:val="en-US"/>
              </w:rPr>
              <w:t>SPEAKING</w:t>
            </w:r>
          </w:p>
          <w:p w14:paraId="7F606315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2FC6108B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5C757E55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227C7AEB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1C843C66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180DE348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67D50CE8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735D129E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54A03EA5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2290148A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0C70A862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31AC67B6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3E1381F7" w14:textId="77777777" w:rsidR="003E7523" w:rsidRPr="00BE46F9" w:rsidRDefault="003E7523" w:rsidP="003E7523">
            <w:pPr>
              <w:rPr>
                <w:rFonts w:ascii="Calibri" w:hAnsi="Calibri" w:cs="Calibri"/>
                <w:lang w:val="en-US"/>
              </w:rPr>
            </w:pPr>
          </w:p>
          <w:p w14:paraId="0D6DBA33" w14:textId="26D25DD9" w:rsidR="003E7523" w:rsidRPr="00BE46F9" w:rsidRDefault="00BE46F9" w:rsidP="00BE46F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C-</w:t>
            </w:r>
            <w:r w:rsidR="003E7523" w:rsidRPr="00BE46F9">
              <w:rPr>
                <w:rFonts w:ascii="Calibri" w:hAnsi="Calibri" w:cs="Calibri"/>
                <w:lang w:val="en-US"/>
              </w:rPr>
              <w:t>READING</w:t>
            </w:r>
            <w:r>
              <w:rPr>
                <w:rFonts w:ascii="Calibri" w:hAnsi="Calibri" w:cs="Calibri"/>
                <w:lang w:val="en-US"/>
              </w:rPr>
              <w:t>/</w:t>
            </w:r>
            <w:r w:rsidR="003E7523" w:rsidRPr="00BE46F9">
              <w:rPr>
                <w:rFonts w:ascii="Calibri" w:hAnsi="Calibri" w:cs="Calibri"/>
                <w:lang w:val="en-US"/>
              </w:rPr>
              <w:t xml:space="preserve"> CULTURE</w:t>
            </w:r>
          </w:p>
          <w:p w14:paraId="458CE55C" w14:textId="77777777" w:rsidR="003E7523" w:rsidRPr="00BE46F9" w:rsidRDefault="003E7523" w:rsidP="003E7523">
            <w:pPr>
              <w:ind w:left="360"/>
              <w:rPr>
                <w:rFonts w:ascii="Calibri" w:hAnsi="Calibri" w:cs="Calibri"/>
                <w:lang w:val="en-US"/>
              </w:rPr>
            </w:pPr>
          </w:p>
          <w:p w14:paraId="60EC5F70" w14:textId="469F9A16" w:rsidR="003E7523" w:rsidRPr="00BE46F9" w:rsidRDefault="003E7523" w:rsidP="003476B2">
            <w:pPr>
              <w:rPr>
                <w:rFonts w:ascii="Calibri" w:hAnsi="Calibri" w:cs="Calibri"/>
                <w:lang w:val="en-US"/>
              </w:rPr>
            </w:pPr>
          </w:p>
          <w:p w14:paraId="73E70C97" w14:textId="3B543295" w:rsidR="003476B2" w:rsidRDefault="003476B2" w:rsidP="003476B2">
            <w:pPr>
              <w:rPr>
                <w:rFonts w:ascii="Calibri" w:hAnsi="Calibri" w:cs="Calibri"/>
                <w:lang w:val="en-US"/>
              </w:rPr>
            </w:pPr>
          </w:p>
          <w:p w14:paraId="2825422A" w14:textId="38681C66" w:rsidR="00BE46F9" w:rsidRDefault="00BE46F9" w:rsidP="003476B2">
            <w:pPr>
              <w:rPr>
                <w:rFonts w:ascii="Calibri" w:hAnsi="Calibri" w:cs="Calibri"/>
                <w:lang w:val="en-US"/>
              </w:rPr>
            </w:pPr>
          </w:p>
          <w:p w14:paraId="0D16586A" w14:textId="77777777" w:rsidR="00BE46F9" w:rsidRPr="00BE46F9" w:rsidRDefault="00BE46F9" w:rsidP="003476B2">
            <w:pPr>
              <w:rPr>
                <w:rFonts w:ascii="Calibri" w:hAnsi="Calibri" w:cs="Calibri"/>
                <w:lang w:val="en-US"/>
              </w:rPr>
            </w:pPr>
          </w:p>
          <w:p w14:paraId="043528C5" w14:textId="27D81A31" w:rsidR="003E7523" w:rsidRPr="00BE46F9" w:rsidRDefault="00BE46F9" w:rsidP="003E752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D-</w:t>
            </w:r>
            <w:r w:rsidR="003E7523" w:rsidRPr="00BE46F9">
              <w:rPr>
                <w:rFonts w:ascii="Calibri" w:hAnsi="Calibri" w:cs="Calibri"/>
                <w:lang w:val="en-US"/>
              </w:rPr>
              <w:t>WRITING</w:t>
            </w:r>
          </w:p>
          <w:p w14:paraId="0669CD43" w14:textId="77777777" w:rsidR="00775B54" w:rsidRPr="00BE46F9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8" w:type="pct"/>
          </w:tcPr>
          <w:p w14:paraId="6925B7D8" w14:textId="77777777" w:rsidR="003E7523" w:rsidRPr="00BE46F9" w:rsidRDefault="003E7523" w:rsidP="003E7523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lastRenderedPageBreak/>
              <w:t>A1. Ascoltare e comprendere saluti</w:t>
            </w:r>
          </w:p>
          <w:p w14:paraId="494A9568" w14:textId="4D528B00" w:rsidR="003476B2" w:rsidRPr="00BE46F9" w:rsidRDefault="003E7523" w:rsidP="003E7523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A2. Ascoltare e comprendere parole, suoni ed espressioni della L2</w:t>
            </w:r>
          </w:p>
          <w:p w14:paraId="22ECAA78" w14:textId="72AB5F21" w:rsidR="003E7523" w:rsidRPr="00BE46F9" w:rsidRDefault="003E7523" w:rsidP="003E7523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A3. Ascoltare, comprendere ed eseguire comandi e istruzioni operative</w:t>
            </w:r>
          </w:p>
          <w:p w14:paraId="00235E76" w14:textId="336D76EA" w:rsidR="003E7523" w:rsidRPr="00BE46F9" w:rsidRDefault="003E7523" w:rsidP="003E7523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A4. Ascoltare e comprendere canzoni, filastrocche, semplici storie, brevi dialoghi.</w:t>
            </w:r>
          </w:p>
          <w:p w14:paraId="67EB983A" w14:textId="77777777" w:rsidR="00775B54" w:rsidRPr="00BE46F9" w:rsidRDefault="003E7523" w:rsidP="003E7523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A5. Identificare suoni e parole e abbinarli a immagini.</w:t>
            </w:r>
          </w:p>
          <w:p w14:paraId="543BCE39" w14:textId="729C679A" w:rsidR="003E7523" w:rsidRPr="00BE46F9" w:rsidRDefault="003E7523" w:rsidP="003E7523">
            <w:pPr>
              <w:rPr>
                <w:rFonts w:ascii="Calibri" w:hAnsi="Calibri" w:cs="Calibri"/>
              </w:rPr>
            </w:pPr>
          </w:p>
          <w:p w14:paraId="1E2DF77A" w14:textId="77777777" w:rsidR="003E7523" w:rsidRPr="00BE46F9" w:rsidRDefault="003E7523" w:rsidP="003E7523">
            <w:pPr>
              <w:snapToGrid w:val="0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lastRenderedPageBreak/>
              <w:t>B1. Salutare e congedarsi</w:t>
            </w:r>
          </w:p>
          <w:p w14:paraId="647BCBC6" w14:textId="77C4FD26" w:rsidR="003E7523" w:rsidRPr="00BE46F9" w:rsidRDefault="003E7523" w:rsidP="003E7523">
            <w:pPr>
              <w:snapToGrid w:val="0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 xml:space="preserve">B2. </w:t>
            </w:r>
            <w:r w:rsidR="00FF6D6A" w:rsidRPr="00BE46F9">
              <w:rPr>
                <w:rFonts w:ascii="Calibri" w:hAnsi="Calibri" w:cs="Calibri"/>
              </w:rPr>
              <w:t xml:space="preserve">Chiedere e rispondere il nome dei giocattoli </w:t>
            </w:r>
          </w:p>
          <w:p w14:paraId="7C455D91" w14:textId="77777777" w:rsidR="003E7523" w:rsidRPr="00BE46F9" w:rsidRDefault="003E7523" w:rsidP="003E7523">
            <w:pPr>
              <w:snapToGrid w:val="0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B3. Cantare una canzone</w:t>
            </w:r>
          </w:p>
          <w:p w14:paraId="0C23806F" w14:textId="77777777" w:rsidR="003E7523" w:rsidRPr="00BE46F9" w:rsidRDefault="003E7523" w:rsidP="003E7523">
            <w:pPr>
              <w:snapToGrid w:val="0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B4. Recitare una filastrocca</w:t>
            </w:r>
          </w:p>
          <w:p w14:paraId="4902E66F" w14:textId="77777777" w:rsidR="003E7523" w:rsidRPr="00BE46F9" w:rsidRDefault="003E7523" w:rsidP="003E7523">
            <w:pPr>
              <w:snapToGrid w:val="0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B5. Rispondere a semplici domande</w:t>
            </w:r>
          </w:p>
          <w:p w14:paraId="0F4F0E70" w14:textId="77777777" w:rsidR="003E7523" w:rsidRPr="00BE46F9" w:rsidRDefault="003E7523" w:rsidP="003E7523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B6. Formulare semplici frasi</w:t>
            </w:r>
          </w:p>
          <w:p w14:paraId="31027505" w14:textId="77777777" w:rsidR="00B6070C" w:rsidRPr="00BE46F9" w:rsidRDefault="00B6070C" w:rsidP="003E7523">
            <w:pPr>
              <w:rPr>
                <w:rFonts w:ascii="Calibri" w:hAnsi="Calibri" w:cs="Calibri"/>
              </w:rPr>
            </w:pPr>
          </w:p>
          <w:p w14:paraId="46501B8E" w14:textId="77777777" w:rsidR="003E7523" w:rsidRPr="00BE46F9" w:rsidRDefault="003E7523" w:rsidP="003E7523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C1. Leggere parole note attraverso supporti visivi e sonori.</w:t>
            </w:r>
          </w:p>
          <w:p w14:paraId="7AFDC247" w14:textId="42857073" w:rsidR="00B6070C" w:rsidRDefault="00B6070C" w:rsidP="003E7523">
            <w:pPr>
              <w:rPr>
                <w:rFonts w:ascii="Calibri" w:hAnsi="Calibri" w:cs="Calibri"/>
              </w:rPr>
            </w:pPr>
          </w:p>
          <w:p w14:paraId="1437B7E8" w14:textId="389707BD" w:rsidR="00BE46F9" w:rsidRDefault="00BE46F9" w:rsidP="003E7523">
            <w:pPr>
              <w:rPr>
                <w:rFonts w:ascii="Calibri" w:hAnsi="Calibri" w:cs="Calibri"/>
              </w:rPr>
            </w:pPr>
          </w:p>
          <w:p w14:paraId="1510A9F1" w14:textId="77777777" w:rsidR="00BE46F9" w:rsidRPr="00BE46F9" w:rsidRDefault="00BE46F9" w:rsidP="003E7523">
            <w:pPr>
              <w:rPr>
                <w:rFonts w:ascii="Calibri" w:hAnsi="Calibri" w:cs="Calibri"/>
              </w:rPr>
            </w:pPr>
          </w:p>
          <w:p w14:paraId="177E1015" w14:textId="34BDF19C" w:rsidR="003E7523" w:rsidRPr="00BE46F9" w:rsidRDefault="003E7523" w:rsidP="003E7523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D1. Copiare parole del lessico utilizzato.</w:t>
            </w:r>
          </w:p>
        </w:tc>
        <w:tc>
          <w:tcPr>
            <w:tcW w:w="1098" w:type="pct"/>
          </w:tcPr>
          <w:p w14:paraId="4173B8B5" w14:textId="77777777" w:rsidR="003E7523" w:rsidRPr="00BE46F9" w:rsidRDefault="00430AC5" w:rsidP="003E7523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BE46F9">
              <w:rPr>
                <w:rFonts w:ascii="Calibri" w:hAnsi="Calibri" w:cs="Calibri"/>
                <w:sz w:val="24"/>
                <w:szCs w:val="24"/>
              </w:rPr>
              <w:lastRenderedPageBreak/>
              <w:t>Ascoltare e comprendere semplici consegne</w:t>
            </w:r>
            <w:r w:rsidR="003E7523" w:rsidRPr="00BE46F9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0F81DCC3" w14:textId="77777777" w:rsidR="0021248B" w:rsidRPr="00BE46F9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BE46F9">
              <w:rPr>
                <w:rFonts w:ascii="Calibri" w:hAnsi="Calibri" w:cs="Calibri"/>
                <w:sz w:val="24"/>
                <w:szCs w:val="24"/>
              </w:rPr>
              <w:t>Riconoscere la formula di saluto e di congedo;</w:t>
            </w:r>
          </w:p>
          <w:p w14:paraId="03FED2A0" w14:textId="3A779272" w:rsidR="003E7523" w:rsidRPr="00BE46F9" w:rsidRDefault="00FC7889" w:rsidP="003E7523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BE46F9">
              <w:rPr>
                <w:rFonts w:ascii="Calibri" w:hAnsi="Calibri" w:cs="Calibri"/>
                <w:sz w:val="24"/>
                <w:szCs w:val="24"/>
              </w:rPr>
              <w:t>identificare i giocattoli</w:t>
            </w:r>
            <w:r w:rsidR="003E39ED" w:rsidRPr="00BE46F9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1E2F6ED" w14:textId="1D08624C" w:rsidR="003E7523" w:rsidRPr="00BE46F9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BE46F9">
              <w:rPr>
                <w:rFonts w:ascii="Calibri" w:hAnsi="Calibri" w:cs="Calibri"/>
                <w:sz w:val="24"/>
                <w:szCs w:val="24"/>
              </w:rPr>
              <w:t xml:space="preserve">riconoscere semplici frasi </w:t>
            </w:r>
            <w:r w:rsidR="00B6070C" w:rsidRPr="00BE46F9">
              <w:rPr>
                <w:rFonts w:ascii="Calibri" w:hAnsi="Calibri" w:cs="Calibri"/>
                <w:sz w:val="24"/>
                <w:szCs w:val="24"/>
              </w:rPr>
              <w:t>note</w:t>
            </w:r>
            <w:r w:rsidR="003E39ED" w:rsidRPr="00BE46F9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1B587A98" w14:textId="2EDA1366" w:rsidR="00B6070C" w:rsidRPr="00BE46F9" w:rsidRDefault="003E39ED" w:rsidP="003476B2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BE46F9">
              <w:rPr>
                <w:rFonts w:ascii="Calibri" w:hAnsi="Calibri" w:cs="Calibri"/>
                <w:sz w:val="24"/>
                <w:szCs w:val="24"/>
              </w:rPr>
              <w:t>conoscere le f</w:t>
            </w:r>
            <w:r w:rsidR="005F11DD" w:rsidRPr="00BE46F9">
              <w:rPr>
                <w:rFonts w:ascii="Calibri" w:hAnsi="Calibri" w:cs="Calibri"/>
                <w:sz w:val="24"/>
                <w:szCs w:val="24"/>
              </w:rPr>
              <w:t>estività</w:t>
            </w:r>
            <w:r w:rsidRPr="00BE46F9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F794EC2" w14:textId="5AD792AE" w:rsidR="00430AC5" w:rsidRPr="00BE46F9" w:rsidRDefault="003E39ED" w:rsidP="00430AC5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Conoscere</w:t>
            </w:r>
            <w:r w:rsidR="00430AC5" w:rsidRPr="00BE46F9">
              <w:rPr>
                <w:rFonts w:ascii="Calibri" w:hAnsi="Calibri" w:cs="Calibri"/>
              </w:rPr>
              <w:t xml:space="preserve"> il nome </w:t>
            </w:r>
            <w:r w:rsidR="00706F8C" w:rsidRPr="00BE46F9">
              <w:rPr>
                <w:rFonts w:ascii="Calibri" w:hAnsi="Calibri" w:cs="Calibri"/>
              </w:rPr>
              <w:t>dei giocattoli</w:t>
            </w:r>
            <w:r w:rsidRPr="00BE46F9">
              <w:rPr>
                <w:rFonts w:ascii="Calibri" w:hAnsi="Calibri" w:cs="Calibri"/>
              </w:rPr>
              <w:t>;</w:t>
            </w:r>
          </w:p>
          <w:p w14:paraId="3BCF13C9" w14:textId="28719B8D" w:rsidR="00430AC5" w:rsidRDefault="00430AC5" w:rsidP="00430AC5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</w:p>
          <w:p w14:paraId="29692A38" w14:textId="77777777" w:rsidR="00BE46F9" w:rsidRPr="00BE46F9" w:rsidRDefault="00BE46F9" w:rsidP="00430AC5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</w:p>
          <w:p w14:paraId="1E5F8E4C" w14:textId="77777777" w:rsidR="008C1848" w:rsidRPr="00F0163A" w:rsidRDefault="008C1848" w:rsidP="008C1848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0163A">
              <w:rPr>
                <w:rFonts w:ascii="Calibri" w:hAnsi="Calibri" w:cs="Calibri"/>
              </w:rPr>
              <w:lastRenderedPageBreak/>
              <w:t>Usare le strutture linguistiche note.</w:t>
            </w:r>
          </w:p>
          <w:p w14:paraId="1236DF69" w14:textId="0FDEDB14" w:rsidR="00430AC5" w:rsidRDefault="008C1848" w:rsidP="00430AC5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3E39ED" w:rsidRPr="00BE46F9">
              <w:rPr>
                <w:rFonts w:ascii="Calibri" w:hAnsi="Calibri" w:cs="Calibri"/>
              </w:rPr>
              <w:t xml:space="preserve">onoscere </w:t>
            </w:r>
            <w:r w:rsidR="00222DB5" w:rsidRPr="00BE46F9">
              <w:rPr>
                <w:rFonts w:ascii="Calibri" w:hAnsi="Calibri" w:cs="Calibri"/>
              </w:rPr>
              <w:t xml:space="preserve">il lessico </w:t>
            </w:r>
            <w:r w:rsidR="00BE46F9">
              <w:rPr>
                <w:rFonts w:ascii="Calibri" w:hAnsi="Calibri" w:cs="Calibri"/>
              </w:rPr>
              <w:t xml:space="preserve">dei giocattoli e </w:t>
            </w:r>
            <w:r w:rsidR="00222DB5" w:rsidRPr="00BE46F9">
              <w:rPr>
                <w:rFonts w:ascii="Calibri" w:hAnsi="Calibri" w:cs="Calibri"/>
              </w:rPr>
              <w:t>dell</w:t>
            </w:r>
            <w:r w:rsidR="00706F8C" w:rsidRPr="00BE46F9">
              <w:rPr>
                <w:rFonts w:ascii="Calibri" w:hAnsi="Calibri" w:cs="Calibri"/>
              </w:rPr>
              <w:t>e festività</w:t>
            </w:r>
            <w:r w:rsidR="003E39ED" w:rsidRPr="00BE46F9">
              <w:rPr>
                <w:rFonts w:ascii="Calibri" w:hAnsi="Calibri" w:cs="Calibri"/>
              </w:rPr>
              <w:t>.</w:t>
            </w:r>
          </w:p>
          <w:p w14:paraId="327763B7" w14:textId="2BF386FB" w:rsidR="008C1848" w:rsidRPr="008C1848" w:rsidRDefault="008C1848" w:rsidP="008C1848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F0163A">
              <w:rPr>
                <w:rFonts w:ascii="Calibri" w:hAnsi="Calibri" w:cs="Calibri"/>
                <w:lang w:val="en-US"/>
              </w:rPr>
              <w:t>Usare</w:t>
            </w:r>
            <w:proofErr w:type="spellEnd"/>
            <w:r w:rsidRPr="00F0163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0163A">
              <w:rPr>
                <w:rFonts w:ascii="Calibri" w:hAnsi="Calibri" w:cs="Calibri"/>
                <w:lang w:val="en-US"/>
              </w:rPr>
              <w:t>alcune</w:t>
            </w:r>
            <w:proofErr w:type="spellEnd"/>
            <w:r w:rsidRPr="00F0163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0163A">
              <w:rPr>
                <w:rFonts w:ascii="Calibri" w:hAnsi="Calibri" w:cs="Calibri"/>
                <w:lang w:val="en-US"/>
              </w:rPr>
              <w:t>semplici</w:t>
            </w:r>
            <w:proofErr w:type="spellEnd"/>
            <w:r w:rsidRPr="00F0163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0163A">
              <w:rPr>
                <w:rFonts w:ascii="Calibri" w:hAnsi="Calibri" w:cs="Calibri"/>
                <w:lang w:val="en-US"/>
              </w:rPr>
              <w:t>istruzioni</w:t>
            </w:r>
            <w:proofErr w:type="spellEnd"/>
            <w:r w:rsidRPr="00F0163A">
              <w:rPr>
                <w:rFonts w:ascii="Calibri" w:hAnsi="Calibri" w:cs="Calibri"/>
                <w:lang w:val="en-US"/>
              </w:rPr>
              <w:t>.</w:t>
            </w:r>
          </w:p>
          <w:p w14:paraId="5E258D5E" w14:textId="77777777" w:rsidR="003E7523" w:rsidRPr="00BE46F9" w:rsidRDefault="003E7523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7B52A1B5" w14:textId="0ACC4CD3" w:rsidR="00430AC5" w:rsidRDefault="00430AC5" w:rsidP="00430AC5">
            <w:pPr>
              <w:rPr>
                <w:rFonts w:ascii="Calibri" w:hAnsi="Calibri" w:cs="Calibri"/>
              </w:rPr>
            </w:pPr>
          </w:p>
          <w:p w14:paraId="5AABE0CA" w14:textId="77777777" w:rsidR="00BE46F9" w:rsidRPr="00BE46F9" w:rsidRDefault="00BE46F9" w:rsidP="00430AC5">
            <w:pPr>
              <w:rPr>
                <w:rFonts w:ascii="Calibri" w:hAnsi="Calibri" w:cs="Calibri"/>
              </w:rPr>
            </w:pPr>
          </w:p>
          <w:p w14:paraId="2C12A7BF" w14:textId="7F27EC00" w:rsidR="003E7523" w:rsidRPr="00BE46F9" w:rsidRDefault="003E39ED" w:rsidP="003E7523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Le</w:t>
            </w:r>
            <w:r w:rsidR="003E7523" w:rsidRPr="00BE46F9">
              <w:rPr>
                <w:rFonts w:ascii="Calibri" w:hAnsi="Calibri" w:cs="Calibri"/>
              </w:rPr>
              <w:t>ggere e comprendere parole note;</w:t>
            </w:r>
          </w:p>
          <w:p w14:paraId="1F6117CB" w14:textId="40EF3B2D" w:rsidR="00BE46F9" w:rsidRPr="00BE46F9" w:rsidRDefault="003E7523" w:rsidP="003476B2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leggere e abbinare parole ad immagini.</w:t>
            </w:r>
          </w:p>
          <w:p w14:paraId="260FC905" w14:textId="77777777" w:rsidR="003476B2" w:rsidRPr="00BE46F9" w:rsidRDefault="003476B2" w:rsidP="003476B2">
            <w:pPr>
              <w:rPr>
                <w:rFonts w:ascii="Calibri" w:hAnsi="Calibri" w:cs="Calibri"/>
              </w:rPr>
            </w:pPr>
          </w:p>
          <w:p w14:paraId="7987A9B7" w14:textId="3B18168F" w:rsidR="003E7523" w:rsidRPr="00BE46F9" w:rsidRDefault="00706F8C" w:rsidP="00B6070C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Copiare parole</w:t>
            </w:r>
            <w:r w:rsidR="003E39ED" w:rsidRPr="00BE46F9">
              <w:rPr>
                <w:rFonts w:ascii="Calibri" w:hAnsi="Calibri" w:cs="Calibri"/>
              </w:rPr>
              <w:t xml:space="preserve"> </w:t>
            </w:r>
            <w:r w:rsidR="00B6070C" w:rsidRPr="00BE46F9">
              <w:rPr>
                <w:rFonts w:ascii="Calibri" w:hAnsi="Calibri" w:cs="Calibri"/>
              </w:rPr>
              <w:t>note</w:t>
            </w:r>
            <w:r w:rsidR="003E7523" w:rsidRPr="00BE46F9">
              <w:rPr>
                <w:rFonts w:ascii="Calibri" w:hAnsi="Calibri" w:cs="Calibri"/>
              </w:rPr>
              <w:t>.</w:t>
            </w:r>
          </w:p>
        </w:tc>
      </w:tr>
    </w:tbl>
    <w:p w14:paraId="214CADBD" w14:textId="77777777" w:rsidR="00775B54" w:rsidRPr="00BE46F9" w:rsidRDefault="00775B54" w:rsidP="00775B54">
      <w:pPr>
        <w:pStyle w:val="Titolo4"/>
        <w:rPr>
          <w:rFonts w:ascii="Calibri" w:hAnsi="Calibri" w:cs="Calibri"/>
          <w:sz w:val="24"/>
        </w:rPr>
      </w:pPr>
    </w:p>
    <w:p w14:paraId="15B1E210" w14:textId="77777777" w:rsidR="00775B54" w:rsidRPr="00BE46F9" w:rsidRDefault="00775B54" w:rsidP="00775B54">
      <w:pPr>
        <w:rPr>
          <w:rFonts w:ascii="Calibri" w:hAnsi="Calibri" w:cs="Calibri"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BE46F9" w14:paraId="2710B818" w14:textId="77777777" w:rsidTr="00647DC3">
        <w:tc>
          <w:tcPr>
            <w:tcW w:w="10275" w:type="dxa"/>
          </w:tcPr>
          <w:p w14:paraId="643A2E57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BE46F9">
              <w:rPr>
                <w:rFonts w:ascii="Calibri" w:hAnsi="Calibri" w:cs="Calibri"/>
                <w:b/>
              </w:rPr>
              <w:t>CONTENUTI</w:t>
            </w:r>
          </w:p>
        </w:tc>
      </w:tr>
      <w:tr w:rsidR="00775B54" w:rsidRPr="00BE46F9" w14:paraId="2D7FA38E" w14:textId="77777777" w:rsidTr="00647DC3">
        <w:tc>
          <w:tcPr>
            <w:tcW w:w="10275" w:type="dxa"/>
          </w:tcPr>
          <w:p w14:paraId="47732731" w14:textId="77777777" w:rsidR="00775B54" w:rsidRPr="00BE46F9" w:rsidRDefault="00775B54" w:rsidP="00647DC3">
            <w:pPr>
              <w:rPr>
                <w:rFonts w:ascii="Calibri" w:hAnsi="Calibri" w:cs="Calibri"/>
              </w:rPr>
            </w:pPr>
          </w:p>
          <w:p w14:paraId="27436DC3" w14:textId="3311AFC6" w:rsidR="00FC7889" w:rsidRPr="00BE46F9" w:rsidRDefault="00FC7889" w:rsidP="005F11DD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GIOCATTOLI</w:t>
            </w:r>
            <w:r w:rsidR="005F11DD" w:rsidRPr="00BE46F9">
              <w:rPr>
                <w:rFonts w:ascii="Calibri" w:hAnsi="Calibri" w:cs="Calibri"/>
              </w:rPr>
              <w:t>-</w:t>
            </w:r>
            <w:r w:rsidRPr="00BE46F9">
              <w:rPr>
                <w:rFonts w:ascii="Calibri" w:hAnsi="Calibri" w:cs="Calibri"/>
              </w:rPr>
              <w:t>AGGETTIV</w:t>
            </w:r>
            <w:r w:rsidR="003E39ED" w:rsidRPr="00BE46F9">
              <w:rPr>
                <w:rFonts w:ascii="Calibri" w:hAnsi="Calibri" w:cs="Calibri"/>
              </w:rPr>
              <w:t>I</w:t>
            </w:r>
          </w:p>
          <w:p w14:paraId="60D688B0" w14:textId="77777777" w:rsidR="00B6070C" w:rsidRPr="00BE46F9" w:rsidRDefault="00B6070C" w:rsidP="00FC7889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FESTIVITA’</w:t>
            </w:r>
          </w:p>
          <w:p w14:paraId="2146A048" w14:textId="77777777" w:rsidR="00775B54" w:rsidRPr="00BE46F9" w:rsidRDefault="00775B54" w:rsidP="00222DB5">
            <w:pPr>
              <w:jc w:val="center"/>
              <w:rPr>
                <w:rFonts w:ascii="Calibri" w:hAnsi="Calibri" w:cs="Calibri"/>
              </w:rPr>
            </w:pPr>
          </w:p>
        </w:tc>
      </w:tr>
      <w:tr w:rsidR="00775B54" w:rsidRPr="00BE46F9" w14:paraId="1400986F" w14:textId="77777777" w:rsidTr="00647DC3">
        <w:tc>
          <w:tcPr>
            <w:tcW w:w="10275" w:type="dxa"/>
          </w:tcPr>
          <w:p w14:paraId="14B2374F" w14:textId="77777777" w:rsidR="00775B54" w:rsidRPr="00BE46F9" w:rsidRDefault="00775B54" w:rsidP="00647DC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BE46F9">
              <w:rPr>
                <w:rFonts w:ascii="Calibri" w:hAnsi="Calibri" w:cs="Calibri"/>
                <w:b/>
              </w:rPr>
              <w:t>RACCORDI DISCIPLINARI</w:t>
            </w:r>
          </w:p>
        </w:tc>
      </w:tr>
      <w:tr w:rsidR="00775B54" w:rsidRPr="00BE46F9" w14:paraId="45F41902" w14:textId="77777777" w:rsidTr="00647DC3">
        <w:tc>
          <w:tcPr>
            <w:tcW w:w="10275" w:type="dxa"/>
          </w:tcPr>
          <w:p w14:paraId="75E49FC8" w14:textId="77777777" w:rsidR="00A84DB7" w:rsidRPr="00BE46F9" w:rsidRDefault="00A84DB7" w:rsidP="003E7523">
            <w:pPr>
              <w:jc w:val="center"/>
              <w:rPr>
                <w:rFonts w:ascii="Calibri" w:hAnsi="Calibri" w:cs="Calibri"/>
              </w:rPr>
            </w:pPr>
          </w:p>
          <w:p w14:paraId="5ED2A41B" w14:textId="77777777" w:rsidR="00775B54" w:rsidRPr="00BE46F9" w:rsidRDefault="003E7523" w:rsidP="003E7523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ITALIANO- MUSICA-ED.</w:t>
            </w:r>
            <w:r w:rsidR="00FC7889" w:rsidRPr="00BE46F9">
              <w:rPr>
                <w:rFonts w:ascii="Calibri" w:hAnsi="Calibri" w:cs="Calibri"/>
              </w:rPr>
              <w:t xml:space="preserve"> </w:t>
            </w:r>
            <w:r w:rsidRPr="00BE46F9">
              <w:rPr>
                <w:rFonts w:ascii="Calibri" w:hAnsi="Calibri" w:cs="Calibri"/>
              </w:rPr>
              <w:t>MOTORIA-ARTE E IMMAGINE</w:t>
            </w:r>
          </w:p>
          <w:p w14:paraId="51EE81BD" w14:textId="77777777" w:rsidR="003E7523" w:rsidRPr="00BE46F9" w:rsidRDefault="003E7523" w:rsidP="003E7523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1607"/>
        <w:gridCol w:w="1585"/>
        <w:gridCol w:w="3240"/>
      </w:tblGrid>
      <w:tr w:rsidR="003E7523" w:rsidRPr="00BE46F9" w14:paraId="3870B595" w14:textId="77777777" w:rsidTr="00F079C5">
        <w:tc>
          <w:tcPr>
            <w:tcW w:w="4889" w:type="dxa"/>
            <w:gridSpan w:val="2"/>
          </w:tcPr>
          <w:p w14:paraId="40704A67" w14:textId="48910D01" w:rsidR="003E7523" w:rsidRPr="00BE46F9" w:rsidRDefault="003E7523" w:rsidP="00F079C5">
            <w:pPr>
              <w:jc w:val="center"/>
              <w:rPr>
                <w:rFonts w:ascii="Calibri" w:hAnsi="Calibri" w:cs="Calibri"/>
                <w:b/>
              </w:rPr>
            </w:pPr>
            <w:r w:rsidRPr="00BE46F9">
              <w:rPr>
                <w:rFonts w:ascii="Calibri" w:hAnsi="Calibri" w:cs="Calibri"/>
                <w:b/>
              </w:rPr>
              <w:t>MODALITA’ DI OSSERVAZIONE E VERIFICA</w:t>
            </w:r>
          </w:p>
        </w:tc>
        <w:tc>
          <w:tcPr>
            <w:tcW w:w="4889" w:type="dxa"/>
            <w:gridSpan w:val="2"/>
          </w:tcPr>
          <w:p w14:paraId="2EE321BE" w14:textId="77777777" w:rsidR="003E7523" w:rsidRPr="00BE46F9" w:rsidRDefault="003E752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 xml:space="preserve">Criteri: - prove individuate durante l’anno scolastico                                                </w:t>
            </w:r>
          </w:p>
          <w:p w14:paraId="5A924512" w14:textId="77A1624F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- rispondenza tra le prove proposte e le attività effettivamente svolte</w:t>
            </w:r>
          </w:p>
        </w:tc>
      </w:tr>
      <w:tr w:rsidR="003E7523" w:rsidRPr="00BE46F9" w14:paraId="55268E13" w14:textId="77777777" w:rsidTr="00F079C5">
        <w:tc>
          <w:tcPr>
            <w:tcW w:w="3259" w:type="dxa"/>
          </w:tcPr>
          <w:p w14:paraId="56F2DA23" w14:textId="77777777" w:rsidR="003E7523" w:rsidRPr="00BE46F9" w:rsidRDefault="003E7523" w:rsidP="00F079C5">
            <w:pPr>
              <w:jc w:val="center"/>
              <w:rPr>
                <w:rFonts w:ascii="Calibri" w:hAnsi="Calibri" w:cs="Calibri"/>
                <w:b/>
              </w:rPr>
            </w:pPr>
            <w:r w:rsidRPr="00BE46F9">
              <w:rPr>
                <w:rFonts w:ascii="Calibri" w:hAnsi="Calibri" w:cs="Calibri"/>
                <w:b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DA755B8" w14:textId="77777777" w:rsidR="003E7523" w:rsidRPr="00BE46F9" w:rsidRDefault="003E7523" w:rsidP="00F079C5">
            <w:pPr>
              <w:jc w:val="center"/>
              <w:rPr>
                <w:rFonts w:ascii="Calibri" w:hAnsi="Calibri" w:cs="Calibri"/>
                <w:b/>
              </w:rPr>
            </w:pPr>
            <w:r w:rsidRPr="00BE46F9">
              <w:rPr>
                <w:rFonts w:ascii="Calibri" w:hAnsi="Calibri" w:cs="Calibri"/>
                <w:b/>
              </w:rPr>
              <w:t>PROVE ORALI</w:t>
            </w:r>
          </w:p>
        </w:tc>
        <w:tc>
          <w:tcPr>
            <w:tcW w:w="3260" w:type="dxa"/>
          </w:tcPr>
          <w:p w14:paraId="579047FD" w14:textId="77777777" w:rsidR="003E7523" w:rsidRPr="00BE46F9" w:rsidRDefault="003E7523" w:rsidP="00F079C5">
            <w:pPr>
              <w:jc w:val="center"/>
              <w:rPr>
                <w:rFonts w:ascii="Calibri" w:hAnsi="Calibri" w:cs="Calibri"/>
                <w:b/>
              </w:rPr>
            </w:pPr>
            <w:r w:rsidRPr="00BE46F9">
              <w:rPr>
                <w:rFonts w:ascii="Calibri" w:hAnsi="Calibri" w:cs="Calibri"/>
                <w:b/>
              </w:rPr>
              <w:t>PROVE PRATICHE</w:t>
            </w:r>
          </w:p>
        </w:tc>
      </w:tr>
      <w:tr w:rsidR="003E7523" w:rsidRPr="00BE46F9" w14:paraId="15C59EB9" w14:textId="77777777" w:rsidTr="00F079C5">
        <w:tc>
          <w:tcPr>
            <w:tcW w:w="3259" w:type="dxa"/>
          </w:tcPr>
          <w:p w14:paraId="43254E96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</w:p>
          <w:p w14:paraId="0944A89D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questionari aperti</w:t>
            </w:r>
          </w:p>
          <w:p w14:paraId="2A053387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prove oggettive</w:t>
            </w:r>
          </w:p>
          <w:p w14:paraId="634480EE" w14:textId="56132531" w:rsidR="00811E0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prove oggettive condivise</w:t>
            </w:r>
          </w:p>
          <w:p w14:paraId="3DCAC299" w14:textId="2F3D021F" w:rsidR="003E7523" w:rsidRPr="00BE46F9" w:rsidRDefault="00811E0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="003E7523" w:rsidRPr="00BE46F9">
              <w:rPr>
                <w:rFonts w:ascii="Calibri" w:hAnsi="Calibri" w:cs="Calibri"/>
              </w:rPr>
              <w:t xml:space="preserve"> testi da completare</w:t>
            </w:r>
          </w:p>
          <w:p w14:paraId="2698379B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X esercizi</w:t>
            </w:r>
          </w:p>
          <w:p w14:paraId="389A0ED9" w14:textId="77777777" w:rsidR="0021248B" w:rsidRPr="00BE46F9" w:rsidRDefault="0021248B" w:rsidP="00F079C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2"/>
          </w:tcPr>
          <w:p w14:paraId="093876FF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colloquio </w:t>
            </w:r>
            <w:proofErr w:type="spellStart"/>
            <w:proofErr w:type="gramStart"/>
            <w:r w:rsidRPr="00BE46F9">
              <w:rPr>
                <w:rFonts w:ascii="Calibri" w:hAnsi="Calibri" w:cs="Calibri"/>
              </w:rPr>
              <w:t>ins</w:t>
            </w:r>
            <w:proofErr w:type="spellEnd"/>
            <w:r w:rsidRPr="00BE46F9">
              <w:rPr>
                <w:rFonts w:ascii="Calibri" w:hAnsi="Calibri" w:cs="Calibri"/>
              </w:rPr>
              <w:t>./</w:t>
            </w:r>
            <w:proofErr w:type="gramEnd"/>
            <w:r w:rsidRPr="00BE46F9">
              <w:rPr>
                <w:rFonts w:ascii="Calibri" w:hAnsi="Calibri" w:cs="Calibri"/>
              </w:rPr>
              <w:t>allievo</w:t>
            </w:r>
          </w:p>
          <w:p w14:paraId="5639D825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r</w:t>
            </w:r>
            <w:r w:rsidR="00A84DB7" w:rsidRPr="00BE46F9">
              <w:rPr>
                <w:rFonts w:ascii="Calibri" w:hAnsi="Calibri" w:cs="Calibri"/>
              </w:rPr>
              <w:t xml:space="preserve">elazione </w:t>
            </w:r>
          </w:p>
          <w:p w14:paraId="0425F689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interrogazioni </w:t>
            </w:r>
          </w:p>
          <w:p w14:paraId="3F6F993F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X discussione collettiva</w:t>
            </w:r>
          </w:p>
          <w:p w14:paraId="3756D78F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X ripetizione corale, a gruppi, individuale</w:t>
            </w:r>
          </w:p>
        </w:tc>
        <w:tc>
          <w:tcPr>
            <w:tcW w:w="3260" w:type="dxa"/>
          </w:tcPr>
          <w:p w14:paraId="19986257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prove grafiche</w:t>
            </w:r>
          </w:p>
          <w:p w14:paraId="060171D6" w14:textId="2FC38793" w:rsidR="003E7523" w:rsidRPr="00BE46F9" w:rsidRDefault="00811E0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</w:t>
            </w:r>
            <w:r w:rsidR="003E7523" w:rsidRPr="00BE46F9">
              <w:rPr>
                <w:rFonts w:ascii="Calibri" w:hAnsi="Calibri" w:cs="Calibri"/>
              </w:rPr>
              <w:t>prove test motori</w:t>
            </w:r>
          </w:p>
          <w:p w14:paraId="0078C423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prove vocali</w:t>
            </w:r>
          </w:p>
          <w:p w14:paraId="34091854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prove strumentali</w:t>
            </w:r>
          </w:p>
          <w:p w14:paraId="5BF72F66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x prove in situazione</w:t>
            </w:r>
          </w:p>
          <w:p w14:paraId="34E23C14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x osservazione diretta</w:t>
            </w:r>
          </w:p>
          <w:p w14:paraId="66278928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</w:p>
        </w:tc>
      </w:tr>
      <w:tr w:rsidR="003E7523" w:rsidRPr="00BE46F9" w14:paraId="1BDBB45D" w14:textId="77777777" w:rsidTr="00F079C5">
        <w:tc>
          <w:tcPr>
            <w:tcW w:w="6518" w:type="dxa"/>
            <w:gridSpan w:val="3"/>
          </w:tcPr>
          <w:p w14:paraId="5966D4DB" w14:textId="77777777" w:rsidR="00B6070C" w:rsidRPr="00BE46F9" w:rsidRDefault="00B6070C" w:rsidP="00A84DB7">
            <w:pPr>
              <w:rPr>
                <w:rFonts w:ascii="Calibri" w:hAnsi="Calibri" w:cs="Calibri"/>
                <w:b/>
              </w:rPr>
            </w:pPr>
          </w:p>
          <w:p w14:paraId="5900B17F" w14:textId="77777777" w:rsidR="00A84DB7" w:rsidRPr="00BE46F9" w:rsidRDefault="00A84DB7" w:rsidP="00A84DB7">
            <w:pPr>
              <w:rPr>
                <w:rFonts w:ascii="Calibri" w:hAnsi="Calibri" w:cs="Calibri"/>
                <w:b/>
              </w:rPr>
            </w:pPr>
          </w:p>
          <w:p w14:paraId="0AA62A1C" w14:textId="77777777" w:rsidR="003E7523" w:rsidRPr="00BE46F9" w:rsidRDefault="003E7523" w:rsidP="00F079C5">
            <w:pPr>
              <w:jc w:val="center"/>
              <w:rPr>
                <w:rFonts w:ascii="Calibri" w:hAnsi="Calibri" w:cs="Calibri"/>
                <w:b/>
              </w:rPr>
            </w:pPr>
            <w:r w:rsidRPr="00BE46F9">
              <w:rPr>
                <w:rFonts w:ascii="Calibri" w:hAnsi="Calibri" w:cs="Calibri"/>
                <w:b/>
              </w:rPr>
              <w:t>CRITERI OMOGENEI DI VALUTAZIONE</w:t>
            </w:r>
          </w:p>
        </w:tc>
        <w:tc>
          <w:tcPr>
            <w:tcW w:w="3260" w:type="dxa"/>
          </w:tcPr>
          <w:p w14:paraId="23AA26E6" w14:textId="77777777" w:rsidR="00B6070C" w:rsidRPr="00BE46F9" w:rsidRDefault="00B6070C" w:rsidP="00F079C5">
            <w:pPr>
              <w:jc w:val="center"/>
              <w:rPr>
                <w:rFonts w:ascii="Calibri" w:hAnsi="Calibri" w:cs="Calibri"/>
                <w:b/>
              </w:rPr>
            </w:pPr>
          </w:p>
          <w:p w14:paraId="51A31E45" w14:textId="77777777" w:rsidR="00B6070C" w:rsidRPr="00BE46F9" w:rsidRDefault="00B6070C" w:rsidP="00F079C5">
            <w:pPr>
              <w:jc w:val="center"/>
              <w:rPr>
                <w:rFonts w:ascii="Calibri" w:hAnsi="Calibri" w:cs="Calibri"/>
                <w:b/>
              </w:rPr>
            </w:pPr>
          </w:p>
          <w:p w14:paraId="79CD194D" w14:textId="77777777" w:rsidR="00B6070C" w:rsidRPr="00BE46F9" w:rsidRDefault="00B6070C" w:rsidP="00F079C5">
            <w:pPr>
              <w:jc w:val="center"/>
              <w:rPr>
                <w:rFonts w:ascii="Calibri" w:hAnsi="Calibri" w:cs="Calibri"/>
                <w:b/>
              </w:rPr>
            </w:pPr>
          </w:p>
          <w:p w14:paraId="4C508FD0" w14:textId="77777777" w:rsidR="003E7523" w:rsidRPr="00BE46F9" w:rsidRDefault="003E7523" w:rsidP="00F079C5">
            <w:pPr>
              <w:jc w:val="center"/>
              <w:rPr>
                <w:rFonts w:ascii="Calibri" w:hAnsi="Calibri" w:cs="Calibri"/>
                <w:b/>
              </w:rPr>
            </w:pPr>
            <w:r w:rsidRPr="00BE46F9">
              <w:rPr>
                <w:rFonts w:ascii="Calibri" w:hAnsi="Calibri" w:cs="Calibri"/>
                <w:b/>
              </w:rPr>
              <w:t>COMUNICAZIONE</w:t>
            </w:r>
          </w:p>
          <w:p w14:paraId="49AA0DAE" w14:textId="77777777" w:rsidR="003E7523" w:rsidRPr="00BE46F9" w:rsidRDefault="003E7523" w:rsidP="00F079C5">
            <w:pPr>
              <w:jc w:val="center"/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  <w:b/>
              </w:rPr>
              <w:t>CON LE FAMIGLIE</w:t>
            </w:r>
          </w:p>
        </w:tc>
      </w:tr>
      <w:tr w:rsidR="003E7523" w:rsidRPr="00BE46F9" w14:paraId="57F77CD6" w14:textId="77777777" w:rsidTr="00F079C5">
        <w:tc>
          <w:tcPr>
            <w:tcW w:w="6518" w:type="dxa"/>
            <w:gridSpan w:val="3"/>
          </w:tcPr>
          <w:p w14:paraId="56A319B1" w14:textId="77777777" w:rsidR="003E7523" w:rsidRPr="00BE46F9" w:rsidRDefault="003E752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lastRenderedPageBreak/>
              <w:t>x livello di partenza</w:t>
            </w:r>
          </w:p>
          <w:p w14:paraId="4A1D8732" w14:textId="77777777" w:rsidR="003E7523" w:rsidRPr="00BE46F9" w:rsidRDefault="003E752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evoluzione del processo di apprendimento</w:t>
            </w:r>
          </w:p>
          <w:p w14:paraId="69D87895" w14:textId="77777777" w:rsidR="003E7523" w:rsidRPr="00BE46F9" w:rsidRDefault="003E752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metodo di lavoro</w:t>
            </w:r>
          </w:p>
          <w:p w14:paraId="3096C9CA" w14:textId="77777777" w:rsidR="003E7523" w:rsidRPr="00BE46F9" w:rsidRDefault="003E752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x impegno</w:t>
            </w:r>
          </w:p>
          <w:p w14:paraId="23C8262C" w14:textId="77777777" w:rsidR="003E7523" w:rsidRPr="00BE46F9" w:rsidRDefault="003E752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x partecipazione</w:t>
            </w:r>
          </w:p>
          <w:p w14:paraId="506D2D04" w14:textId="77777777" w:rsidR="003E7523" w:rsidRPr="00BE46F9" w:rsidRDefault="003E752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>autonomia</w:t>
            </w:r>
          </w:p>
          <w:p w14:paraId="0764D3CA" w14:textId="77777777" w:rsidR="003E7523" w:rsidRPr="00BE46F9" w:rsidRDefault="003E752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rielaborazione personale</w:t>
            </w:r>
          </w:p>
          <w:p w14:paraId="421D9DFC" w14:textId="77777777" w:rsidR="003E7523" w:rsidRPr="00BE46F9" w:rsidRDefault="003E752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Pr="00BE46F9">
              <w:rPr>
                <w:rFonts w:ascii="Calibri" w:hAnsi="Calibri" w:cs="Calibri"/>
              </w:rPr>
              <w:t xml:space="preserve"> ………………………………</w:t>
            </w:r>
          </w:p>
          <w:p w14:paraId="0542AFD5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1F24F6FF" w14:textId="77777777" w:rsidR="00811E03" w:rsidRPr="00BE46F9" w:rsidRDefault="003E752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x colloqui</w:t>
            </w:r>
          </w:p>
          <w:p w14:paraId="058565D5" w14:textId="00282520" w:rsidR="003E7523" w:rsidRPr="00BE46F9" w:rsidRDefault="00811E0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="003E7523" w:rsidRPr="00BE46F9">
              <w:rPr>
                <w:rFonts w:ascii="Calibri" w:hAnsi="Calibri" w:cs="Calibri"/>
              </w:rPr>
              <w:t xml:space="preserve"> comunicazioni sul diario</w:t>
            </w:r>
          </w:p>
          <w:p w14:paraId="69A04D15" w14:textId="55CC5F9D" w:rsidR="003E7523" w:rsidRPr="00BE46F9" w:rsidRDefault="00811E0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="003E7523" w:rsidRPr="00BE46F9">
              <w:rPr>
                <w:rFonts w:ascii="Calibri" w:hAnsi="Calibri" w:cs="Calibri"/>
              </w:rPr>
              <w:t>invio verifiche</w:t>
            </w:r>
          </w:p>
          <w:p w14:paraId="45B9FB04" w14:textId="34B48219" w:rsidR="003E7523" w:rsidRPr="00BE46F9" w:rsidRDefault="00811E0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t>X</w:t>
            </w:r>
            <w:r w:rsidR="003E7523" w:rsidRPr="00BE46F9">
              <w:rPr>
                <w:rFonts w:ascii="Calibri" w:hAnsi="Calibri" w:cs="Calibri"/>
              </w:rPr>
              <w:t xml:space="preserve"> invio risultati</w:t>
            </w:r>
          </w:p>
          <w:p w14:paraId="0ADFA0DF" w14:textId="00F39AE2" w:rsidR="003E7523" w:rsidRPr="00BE46F9" w:rsidRDefault="00811E03" w:rsidP="00F079C5">
            <w:pPr>
              <w:rPr>
                <w:rFonts w:ascii="Calibri" w:hAnsi="Calibri" w:cs="Calibri"/>
              </w:rPr>
            </w:pPr>
            <w:r w:rsidRPr="00BE46F9">
              <w:rPr>
                <w:rFonts w:ascii="Calibri" w:hAnsi="Calibri" w:cs="Calibri"/>
              </w:rPr>
              <w:sym w:font="Wingdings 2" w:char="F0A3"/>
            </w:r>
            <w:r w:rsidR="003E7523" w:rsidRPr="00BE46F9">
              <w:rPr>
                <w:rFonts w:ascii="Calibri" w:hAnsi="Calibri" w:cs="Calibri"/>
              </w:rPr>
              <w:t xml:space="preserve"> ……………………………………….</w:t>
            </w:r>
          </w:p>
          <w:p w14:paraId="402B4B60" w14:textId="77777777" w:rsidR="003E7523" w:rsidRPr="00BE46F9" w:rsidRDefault="003E7523" w:rsidP="00F079C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C7D0B36" w14:textId="77777777" w:rsidR="003E7523" w:rsidRPr="00BE46F9" w:rsidRDefault="003E7523" w:rsidP="003E7523">
      <w:pPr>
        <w:rPr>
          <w:rFonts w:ascii="Calibri" w:hAnsi="Calibri" w:cs="Calibri"/>
        </w:rPr>
      </w:pPr>
    </w:p>
    <w:p w14:paraId="7423FEEA" w14:textId="77777777" w:rsidR="003E7523" w:rsidRPr="00BE46F9" w:rsidRDefault="003E7523" w:rsidP="003E7523">
      <w:pPr>
        <w:rPr>
          <w:rFonts w:ascii="Calibri" w:hAnsi="Calibri" w:cs="Calibri"/>
        </w:rPr>
      </w:pPr>
      <w:r w:rsidRPr="00BE46F9">
        <w:rPr>
          <w:rFonts w:ascii="Calibri" w:hAnsi="Calibri" w:cs="Calibri"/>
        </w:rPr>
        <w:t xml:space="preserve">LUOGO E DATA </w:t>
      </w:r>
    </w:p>
    <w:p w14:paraId="23F75138" w14:textId="0E85937C" w:rsidR="003E7523" w:rsidRPr="00BE46F9" w:rsidRDefault="00811E03" w:rsidP="003E7523">
      <w:pPr>
        <w:rPr>
          <w:rFonts w:ascii="Calibri" w:hAnsi="Calibri" w:cs="Calibri"/>
        </w:rPr>
      </w:pPr>
      <w:r w:rsidRPr="00BE46F9">
        <w:rPr>
          <w:rFonts w:ascii="Calibri" w:hAnsi="Calibri" w:cs="Calibri"/>
        </w:rPr>
        <w:t>Incontro online</w:t>
      </w:r>
      <w:r w:rsidR="005F11DD" w:rsidRPr="00BE46F9">
        <w:rPr>
          <w:rFonts w:ascii="Calibri" w:hAnsi="Calibri" w:cs="Calibri"/>
        </w:rPr>
        <w:t xml:space="preserve">, </w:t>
      </w:r>
      <w:r w:rsidRPr="00BE46F9">
        <w:rPr>
          <w:rFonts w:ascii="Calibri" w:hAnsi="Calibri" w:cs="Calibri"/>
        </w:rPr>
        <w:t>19</w:t>
      </w:r>
      <w:r w:rsidR="005F11DD" w:rsidRPr="00BE46F9">
        <w:rPr>
          <w:rFonts w:ascii="Calibri" w:hAnsi="Calibri" w:cs="Calibri"/>
        </w:rPr>
        <w:t>-01-202</w:t>
      </w:r>
      <w:r w:rsidRPr="00BE46F9">
        <w:rPr>
          <w:rFonts w:ascii="Calibri" w:hAnsi="Calibri" w:cs="Calibri"/>
        </w:rPr>
        <w:t>1</w:t>
      </w:r>
      <w:r w:rsidR="00FF6D6A" w:rsidRPr="00BE46F9">
        <w:rPr>
          <w:rFonts w:ascii="Calibri" w:hAnsi="Calibri" w:cs="Calibri"/>
        </w:rPr>
        <w:tab/>
      </w:r>
      <w:r w:rsidR="00FF6D6A" w:rsidRPr="00BE46F9">
        <w:rPr>
          <w:rFonts w:ascii="Calibri" w:hAnsi="Calibri" w:cs="Calibri"/>
        </w:rPr>
        <w:tab/>
      </w:r>
      <w:r w:rsidR="00FF6D6A" w:rsidRPr="00BE46F9">
        <w:rPr>
          <w:rFonts w:ascii="Calibri" w:hAnsi="Calibri" w:cs="Calibri"/>
        </w:rPr>
        <w:tab/>
      </w:r>
      <w:r w:rsidR="00FF6D6A" w:rsidRPr="00BE46F9">
        <w:rPr>
          <w:rFonts w:ascii="Calibri" w:hAnsi="Calibri" w:cs="Calibri"/>
        </w:rPr>
        <w:tab/>
        <w:t xml:space="preserve">LE </w:t>
      </w:r>
      <w:r w:rsidR="00FC7889" w:rsidRPr="00BE46F9">
        <w:rPr>
          <w:rFonts w:ascii="Calibri" w:hAnsi="Calibri" w:cs="Calibri"/>
        </w:rPr>
        <w:t>INSEGNANTI</w:t>
      </w:r>
    </w:p>
    <w:p w14:paraId="61F38EB5" w14:textId="77777777" w:rsidR="00775B54" w:rsidRPr="00BE46F9" w:rsidRDefault="00775B54" w:rsidP="00775B54">
      <w:pPr>
        <w:rPr>
          <w:rFonts w:ascii="Calibri" w:hAnsi="Calibri" w:cs="Calibri"/>
          <w:vanish/>
        </w:rPr>
      </w:pPr>
    </w:p>
    <w:p w14:paraId="57B6ACE4" w14:textId="77777777" w:rsidR="007A75D8" w:rsidRPr="00BE46F9" w:rsidRDefault="007A75D8">
      <w:pPr>
        <w:rPr>
          <w:rFonts w:ascii="Calibri" w:hAnsi="Calibri" w:cs="Calibri"/>
        </w:rPr>
      </w:pPr>
    </w:p>
    <w:sectPr w:rsidR="007A75D8" w:rsidRPr="00BE4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2056B3"/>
    <w:rsid w:val="0021248B"/>
    <w:rsid w:val="00222DB5"/>
    <w:rsid w:val="00294641"/>
    <w:rsid w:val="003476B2"/>
    <w:rsid w:val="003E39ED"/>
    <w:rsid w:val="003E7523"/>
    <w:rsid w:val="00430AC5"/>
    <w:rsid w:val="0051241D"/>
    <w:rsid w:val="005F11DD"/>
    <w:rsid w:val="00651D7B"/>
    <w:rsid w:val="00706F8C"/>
    <w:rsid w:val="00775B54"/>
    <w:rsid w:val="007A75D8"/>
    <w:rsid w:val="00811E03"/>
    <w:rsid w:val="008C1848"/>
    <w:rsid w:val="00A84DB7"/>
    <w:rsid w:val="00B6070C"/>
    <w:rsid w:val="00BE46F9"/>
    <w:rsid w:val="00C8733B"/>
    <w:rsid w:val="00FC7889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0C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8</cp:revision>
  <dcterms:created xsi:type="dcterms:W3CDTF">2021-01-19T13:43:00Z</dcterms:created>
  <dcterms:modified xsi:type="dcterms:W3CDTF">2021-02-03T14:07:00Z</dcterms:modified>
</cp:coreProperties>
</file>