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6F0D7" w14:textId="77777777" w:rsidR="004B170B" w:rsidRDefault="004B170B" w:rsidP="004B170B">
      <w:pPr>
        <w:jc w:val="center"/>
      </w:pPr>
      <w:r>
        <w:t>I.C. “FALCONE E BORSELLINO-OFFIDA E CASTORANO”</w:t>
      </w:r>
    </w:p>
    <w:p w14:paraId="6D2246D0" w14:textId="77777777" w:rsidR="004B170B" w:rsidRDefault="004B170B" w:rsidP="004B170B">
      <w:pPr>
        <w:jc w:val="center"/>
      </w:pPr>
    </w:p>
    <w:p w14:paraId="57038A2E" w14:textId="77777777" w:rsidR="004B170B" w:rsidRDefault="004B170B" w:rsidP="004B170B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0"/>
        <w:gridCol w:w="2018"/>
        <w:gridCol w:w="1895"/>
        <w:gridCol w:w="1710"/>
        <w:gridCol w:w="2288"/>
      </w:tblGrid>
      <w:tr w:rsidR="004B170B" w14:paraId="727A6F2A" w14:textId="77777777" w:rsidTr="004B170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8E0DA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Anno scolastico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D261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Classe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19C26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Plesso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0072A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Quadrimestre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FBA4A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Tempi</w:t>
            </w:r>
          </w:p>
        </w:tc>
      </w:tr>
      <w:tr w:rsidR="004B170B" w14:paraId="0B5087C3" w14:textId="77777777" w:rsidTr="004B170B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786A2" w14:textId="38ABBDB4" w:rsidR="004B170B" w:rsidRDefault="009C0F81" w:rsidP="009C0F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  <w:r w:rsidR="002B5804">
              <w:rPr>
                <w:lang w:eastAsia="en-US"/>
              </w:rPr>
              <w:t>20</w:t>
            </w:r>
            <w:r w:rsidR="00B815B3">
              <w:rPr>
                <w:lang w:eastAsia="en-US"/>
              </w:rPr>
              <w:t>-20</w:t>
            </w:r>
            <w:r>
              <w:rPr>
                <w:lang w:eastAsia="en-US"/>
              </w:rPr>
              <w:t>2</w:t>
            </w:r>
            <w:r w:rsidR="002B5804">
              <w:rPr>
                <w:lang w:eastAsia="en-US"/>
              </w:rPr>
              <w:t>1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CFBD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6C29" w14:textId="77777777" w:rsidR="00211885" w:rsidRDefault="00211885" w:rsidP="00211885">
            <w:pPr>
              <w:jc w:val="center"/>
            </w:pPr>
            <w:r>
              <w:t>Appignano</w:t>
            </w:r>
          </w:p>
          <w:p w14:paraId="18DC4D52" w14:textId="77777777" w:rsidR="00211885" w:rsidRDefault="00211885" w:rsidP="00211885">
            <w:pPr>
              <w:jc w:val="center"/>
            </w:pPr>
            <w:r>
              <w:t>Castorano</w:t>
            </w:r>
          </w:p>
          <w:p w14:paraId="568EEFE5" w14:textId="77777777" w:rsidR="00211885" w:rsidRDefault="00211885" w:rsidP="00211885">
            <w:pPr>
              <w:jc w:val="center"/>
            </w:pPr>
            <w:r>
              <w:t>Colli del Tronto</w:t>
            </w:r>
          </w:p>
          <w:p w14:paraId="44960B5E" w14:textId="77777777" w:rsidR="00211885" w:rsidRDefault="00211885" w:rsidP="00211885">
            <w:pPr>
              <w:jc w:val="center"/>
            </w:pPr>
            <w:r>
              <w:t>Offida</w:t>
            </w:r>
          </w:p>
          <w:p w14:paraId="4B3EF38F" w14:textId="77777777" w:rsidR="004B170B" w:rsidRDefault="00211885" w:rsidP="00211885">
            <w:pPr>
              <w:spacing w:line="276" w:lineRule="auto"/>
              <w:rPr>
                <w:lang w:eastAsia="en-US"/>
              </w:rPr>
            </w:pPr>
            <w:r>
              <w:t>Villa S. Antonio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89B1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5D9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QUADRIMESTRE</w:t>
            </w:r>
          </w:p>
          <w:p w14:paraId="18D3AAEA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2B74F286" w14:textId="77777777" w:rsidR="004B170B" w:rsidRDefault="004B170B" w:rsidP="004B170B">
      <w:pPr>
        <w:jc w:val="center"/>
      </w:pPr>
    </w:p>
    <w:p w14:paraId="4088B860" w14:textId="77777777" w:rsidR="004B170B" w:rsidRDefault="004B170B" w:rsidP="004B170B">
      <w:pPr>
        <w:jc w:val="center"/>
        <w:rPr>
          <w:b/>
        </w:rPr>
      </w:pPr>
      <w:r>
        <w:rPr>
          <w:b/>
        </w:rPr>
        <w:t>UNITA’ DI APPRENDIMENTO N. 1</w:t>
      </w:r>
    </w:p>
    <w:p w14:paraId="58160F78" w14:textId="77777777" w:rsidR="004B170B" w:rsidRDefault="004B170B" w:rsidP="004B170B">
      <w:pPr>
        <w:jc w:val="center"/>
      </w:pPr>
    </w:p>
    <w:tbl>
      <w:tblPr>
        <w:tblW w:w="10241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9"/>
        <w:gridCol w:w="5142"/>
      </w:tblGrid>
      <w:tr w:rsidR="004B170B" w14:paraId="0EC1ACFC" w14:textId="77777777" w:rsidTr="004B170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4B34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TITOLO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F736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DISCIPLINA/E</w:t>
            </w:r>
          </w:p>
        </w:tc>
      </w:tr>
      <w:tr w:rsidR="004B170B" w14:paraId="085B10CE" w14:textId="77777777" w:rsidTr="004B170B"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F545" w14:textId="77777777" w:rsidR="004B170B" w:rsidRDefault="005C658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LA SCALA MUSICALE</w:t>
            </w:r>
          </w:p>
          <w:p w14:paraId="606F3AF8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6334E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MUSICA </w:t>
            </w:r>
          </w:p>
        </w:tc>
      </w:tr>
    </w:tbl>
    <w:p w14:paraId="28A05DAB" w14:textId="77777777" w:rsidR="004B170B" w:rsidRDefault="004B170B" w:rsidP="004B170B">
      <w:pPr>
        <w:jc w:val="center"/>
      </w:pPr>
    </w:p>
    <w:p w14:paraId="2B3630C1" w14:textId="77777777" w:rsidR="004B170B" w:rsidRDefault="004B170B" w:rsidP="004B170B">
      <w:pPr>
        <w:jc w:val="center"/>
        <w:rPr>
          <w:b/>
        </w:rPr>
      </w:pPr>
      <w:r>
        <w:rPr>
          <w:b/>
        </w:rPr>
        <w:t>DALLA PROGRAMMAZIONE ANNUALE D’ISTITUTO</w:t>
      </w:r>
    </w:p>
    <w:p w14:paraId="58F92877" w14:textId="77777777" w:rsidR="004B170B" w:rsidRDefault="004B170B" w:rsidP="004B170B">
      <w:pPr>
        <w:jc w:val="center"/>
        <w:rPr>
          <w:b/>
        </w:rPr>
      </w:pPr>
    </w:p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4B170B" w14:paraId="29DE9922" w14:textId="77777777" w:rsidTr="004B170B"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3A97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TRAGUARDI DI COMPETENZA (vedi Indicazioni Nazionali)</w:t>
            </w:r>
          </w:p>
        </w:tc>
      </w:tr>
      <w:tr w:rsidR="004B170B" w14:paraId="5E6471C0" w14:textId="77777777" w:rsidTr="004B170B">
        <w:tc>
          <w:tcPr>
            <w:tcW w:w="10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4DE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77E7187B" w14:textId="77777777" w:rsidR="004B170B" w:rsidRDefault="004B170B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L’alunno:</w:t>
            </w:r>
          </w:p>
          <w:p w14:paraId="77A30CBC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Esplora elementi sonori</w:t>
            </w:r>
          </w:p>
          <w:p w14:paraId="452C716C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Gestisce diverse possibilità della voce, di oggetti sonori e strumenti musicali</w:t>
            </w:r>
          </w:p>
          <w:p w14:paraId="55081014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  <w:lang w:eastAsia="en-US"/>
              </w:rPr>
              <w:t>Esegue da solo e in gruppo semplici brani strumentali e vocali di vario genere e di diverse culture</w:t>
            </w:r>
          </w:p>
          <w:p w14:paraId="315DB2EC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 xml:space="preserve">Articola combinazioni timbriche, ritmiche </w:t>
            </w:r>
            <w:proofErr w:type="gramStart"/>
            <w:r>
              <w:rPr>
                <w:sz w:val="18"/>
                <w:szCs w:val="22"/>
                <w:lang w:eastAsia="en-US"/>
              </w:rPr>
              <w:t>e  melodiche</w:t>
            </w:r>
            <w:proofErr w:type="gramEnd"/>
            <w:r>
              <w:rPr>
                <w:sz w:val="18"/>
                <w:szCs w:val="22"/>
                <w:lang w:eastAsia="en-US"/>
              </w:rPr>
              <w:t>, applicando schemi elementari</w:t>
            </w:r>
          </w:p>
          <w:p w14:paraId="72A5D189" w14:textId="77777777" w:rsidR="004B170B" w:rsidRDefault="004B170B" w:rsidP="00DE1C0A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22"/>
                <w:lang w:eastAsia="en-US"/>
              </w:rPr>
              <w:t>Sa apprezzare la valenza estetica della musica</w:t>
            </w:r>
          </w:p>
        </w:tc>
      </w:tr>
    </w:tbl>
    <w:p w14:paraId="4E6CABB0" w14:textId="77777777" w:rsidR="004B170B" w:rsidRDefault="004B170B" w:rsidP="004B170B">
      <w:pPr>
        <w:jc w:val="center"/>
      </w:pPr>
    </w:p>
    <w:tbl>
      <w:tblPr>
        <w:tblW w:w="52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2097"/>
        <w:gridCol w:w="1923"/>
        <w:gridCol w:w="2616"/>
        <w:gridCol w:w="1536"/>
      </w:tblGrid>
      <w:tr w:rsidR="004B170B" w14:paraId="36273D9B" w14:textId="77777777" w:rsidTr="004B170B">
        <w:trPr>
          <w:trHeight w:val="969"/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37014" w14:textId="77777777" w:rsidR="004B170B" w:rsidRDefault="004B170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COMPETENZE CHIAVE EUROPEE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93BF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COMPETENZE CHIAVE DI CITTADINANZA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D01D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COMPETENZE SPECIFICHE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DE8D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OBIETTIVI D’APPRENDIMENTO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7E00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OBIETTIVI </w:t>
            </w:r>
          </w:p>
          <w:p w14:paraId="5A277102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SPECIFICI</w:t>
            </w:r>
          </w:p>
        </w:tc>
      </w:tr>
      <w:tr w:rsidR="004B170B" w14:paraId="6DC2C0FE" w14:textId="77777777" w:rsidTr="004B170B">
        <w:trPr>
          <w:jc w:val="center"/>
        </w:trPr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4205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52B88412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A-COMUNICARE NELLA MADRE LINGUA</w:t>
            </w:r>
          </w:p>
          <w:p w14:paraId="0BAF809B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66E57A85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B-COMUNICARE NELLE LINGUE STRANIERE</w:t>
            </w:r>
          </w:p>
          <w:p w14:paraId="0C9A33B6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12BE761B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C-COMPETENZA MATEMATICA</w:t>
            </w:r>
          </w:p>
          <w:p w14:paraId="2FC5AAFF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4D3DD386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57E8A22E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D-COMPETENZA DIGITALE</w:t>
            </w:r>
          </w:p>
          <w:p w14:paraId="12A2AB23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058C0AD3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E-IMPARARE AD IMPARARE</w:t>
            </w:r>
          </w:p>
          <w:p w14:paraId="6888017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44AD10A4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lastRenderedPageBreak/>
              <w:t>F-COMPETENZE SOCIALI E CIVICHE</w:t>
            </w:r>
          </w:p>
          <w:p w14:paraId="3E643853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25D18C5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7301A451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2109B8E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0D074AF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G-SPIRITO DI INIZIATIVA</w:t>
            </w:r>
          </w:p>
          <w:p w14:paraId="6BD39F6C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  <w:p w14:paraId="3097ED31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  <w:t>H- CONSAPEVOLEZZA ED ESPRESSIONE CULTURALE</w:t>
            </w:r>
          </w:p>
          <w:p w14:paraId="4F734D7D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8257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lang w:eastAsia="en-US"/>
              </w:rPr>
            </w:pPr>
          </w:p>
          <w:p w14:paraId="1844F37D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A1- COMUNICARE E COMPRENDERE</w:t>
            </w:r>
          </w:p>
          <w:p w14:paraId="283DB883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62DC329C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348E6D4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B2- INDIVIDUARE COLLEGAMENTI E RELAZIONI           </w:t>
            </w:r>
          </w:p>
          <w:p w14:paraId="57031821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</w:t>
            </w:r>
          </w:p>
          <w:p w14:paraId="2CC193F0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C1- ACQUISIRE ED INTERPRETARE L’INFORMAZIONE  </w:t>
            </w:r>
          </w:p>
          <w:p w14:paraId="195531E3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746780D1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D1- COMUNICARE</w:t>
            </w:r>
          </w:p>
          <w:p w14:paraId="41C5CA56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5BF01B2F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E1 IMPARARE AD IMPARARE     </w:t>
            </w:r>
          </w:p>
          <w:p w14:paraId="254FC10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                                         </w:t>
            </w:r>
          </w:p>
          <w:p w14:paraId="7FACF30B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28F4F478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lastRenderedPageBreak/>
              <w:t xml:space="preserve">F.1COLLABORARE E PARTECIPARE  </w:t>
            </w:r>
          </w:p>
          <w:p w14:paraId="585362A7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 xml:space="preserve">F.2 AGIRE IN MODO AUTONOMO E RESPONSABILE   </w:t>
            </w:r>
          </w:p>
          <w:p w14:paraId="11FC9050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21391944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G.1 PROGETTARE</w:t>
            </w:r>
          </w:p>
          <w:p w14:paraId="268B1521" w14:textId="77777777" w:rsidR="004B170B" w:rsidRDefault="004B170B">
            <w:pPr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40B65B25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rFonts w:ascii="Calibri" w:hAnsi="Calibri" w:cs="Calibri"/>
                <w:b/>
                <w:bCs/>
                <w:sz w:val="20"/>
                <w:lang w:eastAsia="en-US"/>
              </w:rPr>
            </w:pPr>
          </w:p>
          <w:p w14:paraId="2ED37136" w14:textId="77777777" w:rsidR="004B170B" w:rsidRDefault="004B170B">
            <w:pPr>
              <w:tabs>
                <w:tab w:val="left" w:pos="360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0"/>
                <w:lang w:eastAsia="en-US"/>
              </w:rPr>
              <w:t>H.2  RAPPRESENTARE</w:t>
            </w:r>
            <w:proofErr w:type="gramEnd"/>
            <w:r>
              <w:rPr>
                <w:rFonts w:ascii="Calibri" w:hAnsi="Calibri" w:cs="Calibri"/>
                <w:b/>
                <w:bCs/>
                <w:lang w:eastAsia="en-US"/>
              </w:rPr>
              <w:t xml:space="preserve">              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E522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37250BE4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  Fa</w:t>
            </w:r>
            <w:proofErr w:type="gramEnd"/>
            <w:r>
              <w:rPr>
                <w:b/>
                <w:lang w:eastAsia="en-US"/>
              </w:rPr>
              <w:t xml:space="preserve"> uso di forme di notazione  analogiche o codificate</w:t>
            </w:r>
          </w:p>
          <w:p w14:paraId="2345E8B2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4BFCC2D0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3ACA90B6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81E6638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11442C7E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7F6B8F73" w14:textId="37017DFD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 Articola combinazioni timbriche, ritmiche e melodiche, applicando </w:t>
            </w:r>
            <w:r>
              <w:rPr>
                <w:b/>
                <w:lang w:eastAsia="en-US"/>
              </w:rPr>
              <w:lastRenderedPageBreak/>
              <w:t xml:space="preserve">schemi elementari e le esegue. </w:t>
            </w:r>
          </w:p>
          <w:p w14:paraId="5C6B1906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13ABEAE7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455F4CBA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740F46DF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91EC7E9" w14:textId="77777777" w:rsidR="004B170B" w:rsidRPr="004B170B" w:rsidRDefault="004B170B" w:rsidP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 Esegue da solo e in gruppo semplici brani vocali o strumentali, appartenenti a generi e culture differenti.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E286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66EA2750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A  Rappresentare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gli elementi </w:t>
            </w:r>
            <w:r>
              <w:rPr>
                <w:b/>
                <w:lang w:eastAsia="en-US"/>
              </w:rPr>
              <w:t>basilari di brani musicali e di eventi sonori attraverso sistemi simbolici convenzionali e non</w:t>
            </w:r>
          </w:p>
          <w:p w14:paraId="3FF312FC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6B2C2F1A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1917E552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44C52B6B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2A Riconoscere e classificare gli elementi costitutivi basilari del linguaggio musicale all’interno di brani di vario genere e </w:t>
            </w:r>
            <w:r>
              <w:rPr>
                <w:b/>
                <w:lang w:eastAsia="en-US"/>
              </w:rPr>
              <w:lastRenderedPageBreak/>
              <w:t>provenienza.</w:t>
            </w:r>
          </w:p>
          <w:p w14:paraId="5B1F7D4A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62165C6B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EE45B3A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698C7830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4CEBCB83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CEB4705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391049E8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40F020DF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3A Eseguire collettivamente e individualmente brani vocali/strumentali.</w:t>
            </w:r>
          </w:p>
          <w:p w14:paraId="5729F1D0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9A7E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39E9BD20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1A1</w:t>
            </w:r>
            <w:r>
              <w:rPr>
                <w:sz w:val="22"/>
                <w:szCs w:val="22"/>
                <w:lang w:eastAsia="en-US"/>
              </w:rPr>
              <w:t xml:space="preserve"> Riprodurre vocalmente la scala musicale.</w:t>
            </w:r>
          </w:p>
          <w:p w14:paraId="57093716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1A2</w:t>
            </w:r>
            <w:r>
              <w:rPr>
                <w:sz w:val="22"/>
                <w:szCs w:val="22"/>
                <w:lang w:eastAsia="en-US"/>
              </w:rPr>
              <w:t xml:space="preserve"> Rappresentare in forma analogica l’altezza dei suoni.</w:t>
            </w:r>
          </w:p>
          <w:p w14:paraId="17932541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308F56D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9BBFCAA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0BD8C3BB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2A1</w:t>
            </w:r>
            <w:r>
              <w:rPr>
                <w:sz w:val="22"/>
                <w:szCs w:val="22"/>
                <w:lang w:eastAsia="en-US"/>
              </w:rPr>
              <w:t xml:space="preserve"> Imitare ed eseguire schemi ritmici.</w:t>
            </w:r>
          </w:p>
          <w:p w14:paraId="15D9895C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2A2</w:t>
            </w:r>
            <w:r>
              <w:rPr>
                <w:sz w:val="22"/>
                <w:szCs w:val="22"/>
                <w:lang w:eastAsia="en-US"/>
              </w:rPr>
              <w:t xml:space="preserve"> Rappresentare graficamente </w:t>
            </w:r>
            <w:r>
              <w:rPr>
                <w:sz w:val="22"/>
                <w:szCs w:val="22"/>
                <w:lang w:eastAsia="en-US"/>
              </w:rPr>
              <w:lastRenderedPageBreak/>
              <w:t>ritmi eseguiti.</w:t>
            </w:r>
          </w:p>
          <w:p w14:paraId="55774DFD" w14:textId="77913BF8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2A3</w:t>
            </w:r>
            <w:r>
              <w:rPr>
                <w:sz w:val="22"/>
                <w:szCs w:val="22"/>
                <w:lang w:eastAsia="en-US"/>
              </w:rPr>
              <w:t xml:space="preserve"> Percepire le lievi oscillazioni di tempo lento veloce in un brano musical</w:t>
            </w:r>
            <w:r w:rsidR="002B5804">
              <w:rPr>
                <w:sz w:val="22"/>
                <w:szCs w:val="22"/>
                <w:lang w:eastAsia="en-US"/>
              </w:rPr>
              <w:t>e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5CF7C55D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285B748D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5793110D" w14:textId="54BCE36D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3A1</w:t>
            </w:r>
            <w:r>
              <w:rPr>
                <w:sz w:val="22"/>
                <w:szCs w:val="22"/>
                <w:lang w:eastAsia="en-US"/>
              </w:rPr>
              <w:t xml:space="preserve"> Cantare </w:t>
            </w:r>
            <w:r w:rsidR="002B5804" w:rsidRPr="002B5804">
              <w:rPr>
                <w:sz w:val="22"/>
                <w:szCs w:val="22"/>
                <w:highlight w:val="yellow"/>
                <w:lang w:eastAsia="en-US"/>
              </w:rPr>
              <w:t>(a casa</w:t>
            </w:r>
            <w:r w:rsidR="002B5804">
              <w:rPr>
                <w:sz w:val="22"/>
                <w:szCs w:val="22"/>
                <w:highlight w:val="yellow"/>
                <w:lang w:eastAsia="en-US"/>
              </w:rPr>
              <w:t>*</w:t>
            </w:r>
            <w:r w:rsidR="002B5804" w:rsidRPr="002B5804">
              <w:rPr>
                <w:sz w:val="22"/>
                <w:szCs w:val="22"/>
                <w:highlight w:val="yellow"/>
                <w:lang w:eastAsia="en-US"/>
              </w:rPr>
              <w:t>)</w:t>
            </w:r>
            <w:r w:rsidR="002B5804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con intonazione, espressività e interpretazione</w:t>
            </w:r>
            <w:r w:rsidR="002B5804">
              <w:rPr>
                <w:sz w:val="22"/>
                <w:szCs w:val="22"/>
                <w:lang w:eastAsia="en-US"/>
              </w:rPr>
              <w:t xml:space="preserve"> i brani assegnati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14:paraId="4001F2AB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</w:p>
          <w:p w14:paraId="25C766E2" w14:textId="77777777" w:rsidR="004B170B" w:rsidRDefault="004B170B">
            <w:pPr>
              <w:tabs>
                <w:tab w:val="left" w:pos="465"/>
              </w:tabs>
              <w:spacing w:line="276" w:lineRule="auto"/>
              <w:rPr>
                <w:lang w:eastAsia="en-US"/>
              </w:rPr>
            </w:pPr>
          </w:p>
        </w:tc>
      </w:tr>
    </w:tbl>
    <w:p w14:paraId="6372C8C2" w14:textId="5CCA3612" w:rsidR="004B170B" w:rsidRPr="002B5804" w:rsidRDefault="002B5804" w:rsidP="004B170B">
      <w:pPr>
        <w:pStyle w:val="Titolo4"/>
        <w:rPr>
          <w:b w:val="0"/>
          <w:bCs w:val="0"/>
          <w:sz w:val="22"/>
          <w:szCs w:val="22"/>
        </w:rPr>
      </w:pPr>
      <w:r w:rsidRPr="002B5804">
        <w:rPr>
          <w:b w:val="0"/>
          <w:bCs w:val="0"/>
          <w:sz w:val="22"/>
          <w:szCs w:val="22"/>
        </w:rPr>
        <w:lastRenderedPageBreak/>
        <w:t xml:space="preserve">*variazione effettuata </w:t>
      </w:r>
      <w:r>
        <w:rPr>
          <w:b w:val="0"/>
          <w:bCs w:val="0"/>
          <w:sz w:val="22"/>
          <w:szCs w:val="22"/>
        </w:rPr>
        <w:t>per le restrizioni dovute all’emergenza sanitaria</w:t>
      </w:r>
    </w:p>
    <w:p w14:paraId="458C9750" w14:textId="77777777" w:rsidR="004B170B" w:rsidRDefault="004B170B" w:rsidP="004B170B"/>
    <w:tbl>
      <w:tblPr>
        <w:tblW w:w="10275" w:type="dxa"/>
        <w:tblInd w:w="-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9"/>
        <w:gridCol w:w="1630"/>
        <w:gridCol w:w="1629"/>
        <w:gridCol w:w="3547"/>
      </w:tblGrid>
      <w:tr w:rsidR="004B170B" w14:paraId="33245919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3ED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CONTENUTI</w:t>
            </w:r>
          </w:p>
        </w:tc>
      </w:tr>
      <w:tr w:rsidR="004B170B" w14:paraId="76454B47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F14C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4B87A296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 SEGNI SONORI DELLA QUOTIDIANITA’: eventi acustici ambientali e loro imitazione.</w:t>
            </w:r>
          </w:p>
          <w:p w14:paraId="2D753441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-CARATTERISTICHE DEL SUONO: altezza, intensità, durata e timbro.</w:t>
            </w:r>
          </w:p>
          <w:p w14:paraId="04625A57" w14:textId="77777777" w:rsidR="004B170B" w:rsidRDefault="004B170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-L’ ANALISI MUSICALE: ascolto, apprendimento di un canto e rielaborazione creativa</w:t>
            </w:r>
          </w:p>
          <w:p w14:paraId="4C305BF9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</w:tc>
      </w:tr>
      <w:tr w:rsidR="004B170B" w14:paraId="6B32EB74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CB3E" w14:textId="77777777" w:rsidR="004B170B" w:rsidRDefault="004B170B">
            <w:pPr>
              <w:spacing w:line="276" w:lineRule="auto"/>
              <w:jc w:val="center"/>
              <w:rPr>
                <w:b/>
                <w:highlight w:val="yellow"/>
                <w:lang w:eastAsia="en-US"/>
              </w:rPr>
            </w:pPr>
            <w:r>
              <w:rPr>
                <w:b/>
                <w:lang w:eastAsia="en-US"/>
              </w:rPr>
              <w:t>RACCORDI DISCIPLINARI</w:t>
            </w:r>
          </w:p>
        </w:tc>
      </w:tr>
      <w:tr w:rsidR="004B170B" w14:paraId="18E20842" w14:textId="77777777" w:rsidTr="004B170B">
        <w:tc>
          <w:tcPr>
            <w:tcW w:w="10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AA7E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</w:p>
          <w:p w14:paraId="0BBC663D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Lingua straniera- matematica- arte e immagine- italiano</w:t>
            </w:r>
          </w:p>
          <w:p w14:paraId="55AAEA0E" w14:textId="77777777" w:rsidR="004B170B" w:rsidRDefault="004B170B" w:rsidP="004B170B">
            <w:pPr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4B170B" w14:paraId="5491AC63" w14:textId="77777777" w:rsidTr="004B170B">
        <w:tc>
          <w:tcPr>
            <w:tcW w:w="5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9868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MODALITA’ DI 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OSSERVAZIONE  E</w:t>
            </w:r>
            <w:proofErr w:type="gramEnd"/>
            <w:r>
              <w:rPr>
                <w:b/>
                <w:sz w:val="22"/>
                <w:szCs w:val="22"/>
                <w:lang w:eastAsia="en-US"/>
              </w:rPr>
              <w:t xml:space="preserve"> VERIFICA</w:t>
            </w:r>
          </w:p>
        </w:tc>
        <w:tc>
          <w:tcPr>
            <w:tcW w:w="5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8BC0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Criteri: - prove individuate durante l’anno scolastico                                                </w:t>
            </w:r>
          </w:p>
          <w:p w14:paraId="2830008B" w14:textId="77777777" w:rsidR="004B170B" w:rsidRDefault="004B170B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- rispondenza tra le prove proposte e le attività effettivamente                  svolte</w:t>
            </w:r>
          </w:p>
        </w:tc>
      </w:tr>
      <w:tr w:rsidR="004B170B" w14:paraId="21D53D30" w14:textId="77777777" w:rsidTr="004B170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F2E46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SCRITTE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2B3D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ORALI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AAE16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PROVE PRATICHE</w:t>
            </w:r>
          </w:p>
        </w:tc>
      </w:tr>
      <w:tr w:rsidR="004B170B" w14:paraId="6D685016" w14:textId="77777777" w:rsidTr="004B170B"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20F3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Temi</w:t>
            </w:r>
          </w:p>
          <w:p w14:paraId="6991BAD4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relazioni</w:t>
            </w:r>
          </w:p>
          <w:p w14:paraId="16B94BD5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riassunti</w:t>
            </w:r>
          </w:p>
          <w:p w14:paraId="5D9EE4AC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questionari aperti</w:t>
            </w:r>
          </w:p>
          <w:p w14:paraId="33B78076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oggettive</w:t>
            </w:r>
          </w:p>
          <w:p w14:paraId="21C810E0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oggettive condivise</w:t>
            </w:r>
          </w:p>
          <w:p w14:paraId="133C2B55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testi da completare</w:t>
            </w:r>
          </w:p>
          <w:p w14:paraId="06571A13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esercizi</w:t>
            </w:r>
          </w:p>
          <w:p w14:paraId="568FF53C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soluzione problemi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F0AF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colloquio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ins</w:t>
            </w:r>
            <w:proofErr w:type="spellEnd"/>
            <w:r>
              <w:rPr>
                <w:sz w:val="22"/>
                <w:szCs w:val="22"/>
                <w:lang w:eastAsia="en-US"/>
              </w:rPr>
              <w:t>./</w:t>
            </w:r>
            <w:proofErr w:type="gramEnd"/>
            <w:r>
              <w:rPr>
                <w:sz w:val="22"/>
                <w:szCs w:val="22"/>
                <w:lang w:eastAsia="en-US"/>
              </w:rPr>
              <w:t>allievo</w:t>
            </w:r>
          </w:p>
          <w:p w14:paraId="3D816D60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relazione su </w:t>
            </w:r>
            <w:proofErr w:type="gramStart"/>
            <w:r>
              <w:rPr>
                <w:sz w:val="22"/>
                <w:szCs w:val="22"/>
                <w:lang w:eastAsia="en-US"/>
              </w:rPr>
              <w:t>percorsi  effettuati</w:t>
            </w:r>
            <w:proofErr w:type="gramEnd"/>
          </w:p>
          <w:p w14:paraId="294DC2D5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interrogazioni </w:t>
            </w:r>
          </w:p>
          <w:p w14:paraId="27383FBF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canti collettivi</w:t>
            </w:r>
          </w:p>
          <w:p w14:paraId="33F2381D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……………………………..</w:t>
            </w:r>
          </w:p>
          <w:p w14:paraId="6E5F6D13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…………………………….</w:t>
            </w:r>
          </w:p>
          <w:p w14:paraId="5DE8691D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5713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>prove grafiche</w:t>
            </w:r>
          </w:p>
          <w:p w14:paraId="25BA5011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prove test motori</w:t>
            </w:r>
          </w:p>
          <w:p w14:paraId="779E5FAF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prove vocali</w:t>
            </w:r>
          </w:p>
          <w:p w14:paraId="11C9AFAB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prove strumentali</w:t>
            </w:r>
          </w:p>
          <w:p w14:paraId="0164E69A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prove in situazione</w:t>
            </w:r>
          </w:p>
          <w:p w14:paraId="16EF4D42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lang w:eastAsia="en-US"/>
              </w:rPr>
              <w:t>osservazione diretta</w:t>
            </w:r>
          </w:p>
          <w:p w14:paraId="75739000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B170B" w14:paraId="113E043E" w14:textId="77777777" w:rsidTr="004B170B"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5CCB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CRITERI OMOGENEI DI VALUTAZIONE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BAE0" w14:textId="77777777" w:rsidR="004B170B" w:rsidRDefault="004B170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COMUNICAZIONE</w:t>
            </w:r>
          </w:p>
          <w:p w14:paraId="74EF0920" w14:textId="77777777" w:rsidR="004B170B" w:rsidRDefault="004B170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CON LE FAMIGLIE</w:t>
            </w:r>
          </w:p>
        </w:tc>
      </w:tr>
      <w:tr w:rsidR="004B170B" w14:paraId="5478C501" w14:textId="77777777" w:rsidTr="004B170B">
        <w:tc>
          <w:tcPr>
            <w:tcW w:w="6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7C7E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  <w:p w14:paraId="05F5A992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16"/>
                <w:szCs w:val="16"/>
                <w:lang w:eastAsia="en-US"/>
              </w:rPr>
              <w:t>livello di partenza</w:t>
            </w:r>
          </w:p>
          <w:p w14:paraId="3C76F791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16"/>
                <w:szCs w:val="16"/>
                <w:lang w:eastAsia="en-US"/>
              </w:rPr>
              <w:t>evoluzione del processo di apprendimento</w:t>
            </w:r>
          </w:p>
          <w:p w14:paraId="3B0451FD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metodo di lavoro</w:t>
            </w:r>
          </w:p>
          <w:p w14:paraId="2FCA285C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impegno</w:t>
            </w:r>
          </w:p>
          <w:p w14:paraId="797B15E7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partecipazione</w:t>
            </w:r>
          </w:p>
          <w:p w14:paraId="02043FE0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autonomia</w:t>
            </w:r>
          </w:p>
          <w:p w14:paraId="781318B6" w14:textId="77777777" w:rsidR="004B170B" w:rsidRDefault="004B170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1FF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sym w:font="Wingdings 2" w:char="F051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colloqui</w:t>
            </w:r>
          </w:p>
          <w:p w14:paraId="3B615234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comunicazioni sul diario</w:t>
            </w:r>
          </w:p>
          <w:p w14:paraId="1F9B6212" w14:textId="77777777" w:rsidR="004B170B" w:rsidRDefault="004B170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invio verifiche</w:t>
            </w:r>
          </w:p>
          <w:p w14:paraId="270E0377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invio risultati</w:t>
            </w:r>
          </w:p>
          <w:p w14:paraId="5FA7A52D" w14:textId="77777777" w:rsidR="004B170B" w:rsidRDefault="004B170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sym w:font="Wingdings 2" w:char="F0A3"/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16"/>
                <w:szCs w:val="16"/>
                <w:lang w:eastAsia="en-US"/>
              </w:rPr>
              <w:t>……………………………………….</w:t>
            </w:r>
          </w:p>
          <w:p w14:paraId="3D788AFC" w14:textId="77777777" w:rsidR="004B170B" w:rsidRDefault="004B170B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14:paraId="382AA0F0" w14:textId="1F0BD32D" w:rsidR="004B170B" w:rsidRDefault="002B5804" w:rsidP="004B170B">
      <w:r>
        <w:lastRenderedPageBreak/>
        <w:t>Incontro online</w:t>
      </w:r>
      <w:r w:rsidR="00211885">
        <w:rPr>
          <w:sz w:val="22"/>
          <w:szCs w:val="22"/>
        </w:rPr>
        <w:t xml:space="preserve"> </w:t>
      </w:r>
      <w:r>
        <w:rPr>
          <w:sz w:val="22"/>
          <w:szCs w:val="22"/>
        </w:rPr>
        <w:t>02</w:t>
      </w:r>
      <w:r w:rsidR="005C658A">
        <w:rPr>
          <w:sz w:val="22"/>
          <w:szCs w:val="22"/>
        </w:rPr>
        <w:t>/09/20</w:t>
      </w:r>
      <w:r>
        <w:rPr>
          <w:sz w:val="22"/>
          <w:szCs w:val="22"/>
        </w:rPr>
        <w:t>20</w:t>
      </w:r>
      <w:r w:rsidR="00211885">
        <w:rPr>
          <w:sz w:val="22"/>
          <w:szCs w:val="22"/>
        </w:rPr>
        <w:t xml:space="preserve"> </w:t>
      </w:r>
      <w:r w:rsidR="004B170B">
        <w:t xml:space="preserve">                                                                                               </w:t>
      </w:r>
    </w:p>
    <w:p w14:paraId="566CEE67" w14:textId="77777777" w:rsidR="00211885" w:rsidRPr="00E01F21" w:rsidRDefault="00211885" w:rsidP="0021188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GLI INSEGNANTI</w:t>
      </w:r>
    </w:p>
    <w:p w14:paraId="2C02CFBE" w14:textId="77777777" w:rsidR="004B170B" w:rsidRDefault="004B170B" w:rsidP="00211885">
      <w:pPr>
        <w:rPr>
          <w:vanish/>
        </w:rPr>
      </w:pPr>
    </w:p>
    <w:p w14:paraId="02E87C33" w14:textId="77777777" w:rsidR="004B170B" w:rsidRDefault="004B170B" w:rsidP="004B170B"/>
    <w:p w14:paraId="2BF171A4" w14:textId="77777777" w:rsidR="00252159" w:rsidRDefault="00252159"/>
    <w:sectPr w:rsidR="00252159" w:rsidSect="00973E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005990"/>
    <w:multiLevelType w:val="hybridMultilevel"/>
    <w:tmpl w:val="830AAE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0B"/>
    <w:rsid w:val="00211885"/>
    <w:rsid w:val="00221970"/>
    <w:rsid w:val="00230FC6"/>
    <w:rsid w:val="00252159"/>
    <w:rsid w:val="002B5804"/>
    <w:rsid w:val="004B170B"/>
    <w:rsid w:val="005C658A"/>
    <w:rsid w:val="00684AAA"/>
    <w:rsid w:val="00742A18"/>
    <w:rsid w:val="00973E8F"/>
    <w:rsid w:val="009C0F81"/>
    <w:rsid w:val="00B815B3"/>
    <w:rsid w:val="00E1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F2DC4"/>
  <w15:docId w15:val="{F4ED6FF4-4C89-B74E-9DFC-1E29B373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1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4B170B"/>
    <w:pPr>
      <w:keepNext/>
      <w:jc w:val="both"/>
      <w:outlineLvl w:val="3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semiHidden/>
    <w:rsid w:val="004B170B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170B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38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Ciabattoni</dc:creator>
  <cp:lastModifiedBy>Stefano Ciaffoni</cp:lastModifiedBy>
  <cp:revision>2</cp:revision>
  <dcterms:created xsi:type="dcterms:W3CDTF">2021-01-18T17:28:00Z</dcterms:created>
  <dcterms:modified xsi:type="dcterms:W3CDTF">2021-01-18T17:28:00Z</dcterms:modified>
</cp:coreProperties>
</file>